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A5" w:rsidRDefault="009533A5" w:rsidP="003C5752">
      <w:pPr>
        <w:jc w:val="center"/>
      </w:pPr>
      <w:r>
        <w:rPr>
          <w:rStyle w:val="style14blues1"/>
          <w:rFonts w:ascii="黑体" w:eastAsia="黑体" w:hint="default"/>
          <w:color w:val="000000"/>
          <w:sz w:val="36"/>
          <w:szCs w:val="36"/>
        </w:rPr>
        <w:t>信阳师范学院2019年度大学生科研基金项目评审结果一览表</w:t>
      </w:r>
    </w:p>
    <w:p w:rsidR="009533A5" w:rsidRPr="009533A5" w:rsidRDefault="009533A5" w:rsidP="00B84722">
      <w:pPr>
        <w:ind w:firstLineChars="250" w:firstLine="525"/>
        <w:jc w:val="center"/>
      </w:pPr>
    </w:p>
    <w:tbl>
      <w:tblPr>
        <w:tblW w:w="14325"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29"/>
        <w:gridCol w:w="7052"/>
        <w:gridCol w:w="1275"/>
        <w:gridCol w:w="2242"/>
        <w:gridCol w:w="2827"/>
      </w:tblGrid>
      <w:tr w:rsidR="009533A5" w:rsidRPr="00C26BBE" w:rsidTr="00C26BBE">
        <w:trPr>
          <w:trHeight w:val="454"/>
          <w:tblHeader/>
          <w:jc w:val="center"/>
        </w:trPr>
        <w:tc>
          <w:tcPr>
            <w:tcW w:w="929" w:type="dxa"/>
            <w:vAlign w:val="center"/>
          </w:tcPr>
          <w:p w:rsidR="009533A5" w:rsidRPr="00C26BBE" w:rsidRDefault="009533A5" w:rsidP="009533A5">
            <w:pPr>
              <w:spacing w:line="320" w:lineRule="exact"/>
              <w:jc w:val="center"/>
              <w:rPr>
                <w:rFonts w:ascii="Times New Roman" w:hAnsi="Times New Roman" w:cs="Times New Roman"/>
                <w:b/>
                <w:sz w:val="24"/>
                <w:szCs w:val="24"/>
              </w:rPr>
            </w:pPr>
            <w:r w:rsidRPr="00C26BBE">
              <w:rPr>
                <w:rFonts w:ascii="Times New Roman" w:hAnsi="宋体" w:cs="Times New Roman"/>
                <w:b/>
                <w:sz w:val="24"/>
                <w:szCs w:val="24"/>
              </w:rPr>
              <w:t>序号</w:t>
            </w:r>
          </w:p>
        </w:tc>
        <w:tc>
          <w:tcPr>
            <w:tcW w:w="7052" w:type="dxa"/>
            <w:vAlign w:val="center"/>
          </w:tcPr>
          <w:p w:rsidR="009533A5" w:rsidRPr="00C26BBE" w:rsidRDefault="009533A5" w:rsidP="009533A5">
            <w:pPr>
              <w:spacing w:line="320" w:lineRule="exact"/>
              <w:jc w:val="center"/>
              <w:rPr>
                <w:rFonts w:ascii="Times New Roman" w:hAnsi="Times New Roman" w:cs="Times New Roman"/>
                <w:b/>
                <w:sz w:val="24"/>
                <w:szCs w:val="24"/>
              </w:rPr>
            </w:pPr>
            <w:r w:rsidRPr="00C26BBE">
              <w:rPr>
                <w:rFonts w:ascii="Times New Roman" w:hAnsi="宋体" w:cs="Times New Roman"/>
                <w:b/>
                <w:sz w:val="24"/>
                <w:szCs w:val="24"/>
              </w:rPr>
              <w:t>项目名称</w:t>
            </w:r>
          </w:p>
        </w:tc>
        <w:tc>
          <w:tcPr>
            <w:tcW w:w="1275" w:type="dxa"/>
            <w:vAlign w:val="center"/>
          </w:tcPr>
          <w:p w:rsidR="009533A5" w:rsidRPr="00C26BBE" w:rsidRDefault="009533A5" w:rsidP="009533A5">
            <w:pPr>
              <w:spacing w:line="320" w:lineRule="exact"/>
              <w:jc w:val="center"/>
              <w:rPr>
                <w:rFonts w:ascii="Times New Roman" w:hAnsi="Times New Roman" w:cs="Times New Roman"/>
                <w:b/>
                <w:sz w:val="24"/>
                <w:szCs w:val="24"/>
              </w:rPr>
            </w:pPr>
            <w:r w:rsidRPr="00C26BBE">
              <w:rPr>
                <w:rFonts w:ascii="Times New Roman" w:hAnsi="宋体" w:cs="Times New Roman"/>
                <w:b/>
                <w:sz w:val="24"/>
                <w:szCs w:val="24"/>
              </w:rPr>
              <w:t>主持人</w:t>
            </w:r>
          </w:p>
        </w:tc>
        <w:tc>
          <w:tcPr>
            <w:tcW w:w="2242" w:type="dxa"/>
            <w:vAlign w:val="center"/>
          </w:tcPr>
          <w:p w:rsidR="009533A5" w:rsidRPr="00C26BBE" w:rsidRDefault="009533A5" w:rsidP="009533A5">
            <w:pPr>
              <w:spacing w:line="320" w:lineRule="exact"/>
              <w:jc w:val="center"/>
              <w:rPr>
                <w:rFonts w:ascii="Times New Roman" w:hAnsi="Times New Roman" w:cs="Times New Roman"/>
                <w:b/>
                <w:sz w:val="24"/>
                <w:szCs w:val="24"/>
              </w:rPr>
            </w:pPr>
            <w:r w:rsidRPr="00C26BBE">
              <w:rPr>
                <w:rFonts w:ascii="Times New Roman" w:hAnsi="宋体" w:cs="Times New Roman"/>
                <w:b/>
                <w:sz w:val="24"/>
                <w:szCs w:val="24"/>
              </w:rPr>
              <w:t>所在学院</w:t>
            </w:r>
          </w:p>
        </w:tc>
        <w:tc>
          <w:tcPr>
            <w:tcW w:w="2827" w:type="dxa"/>
            <w:vAlign w:val="center"/>
          </w:tcPr>
          <w:p w:rsidR="009533A5" w:rsidRPr="00C26BBE" w:rsidRDefault="009533A5" w:rsidP="009533A5">
            <w:pPr>
              <w:spacing w:line="320" w:lineRule="exact"/>
              <w:jc w:val="center"/>
              <w:rPr>
                <w:rFonts w:ascii="Times New Roman" w:hAnsi="Times New Roman" w:cs="Times New Roman"/>
                <w:b/>
                <w:sz w:val="24"/>
                <w:szCs w:val="24"/>
              </w:rPr>
            </w:pPr>
            <w:r w:rsidRPr="00C26BBE">
              <w:rPr>
                <w:rFonts w:ascii="Times New Roman" w:hAnsi="宋体" w:cs="Times New Roman"/>
                <w:b/>
                <w:sz w:val="24"/>
                <w:szCs w:val="24"/>
              </w:rPr>
              <w:t>所在班级</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五四精神融入高校社会主义核心价值观路径研究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肖妍杰</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马克思主义学院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级思想政治教育</w:t>
            </w:r>
            <w:r w:rsidRPr="00C26BBE">
              <w:rPr>
                <w:rFonts w:ascii="Times New Roman" w:hAnsi="Times New Roman" w:cs="Times New Roman"/>
                <w:szCs w:val="21"/>
              </w:rPr>
              <w:t>1</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微时代背景下大学生理想信念教育对策研究</w:t>
            </w:r>
            <w:r w:rsidRPr="00C26BBE">
              <w:rPr>
                <w:rFonts w:ascii="Times New Roman" w:hAnsi="Times New Roman" w:cs="Times New Roman"/>
                <w:szCs w:val="21"/>
              </w:rPr>
              <w:t>—</w:t>
            </w:r>
            <w:r w:rsidRPr="00C26BBE">
              <w:rPr>
                <w:rFonts w:ascii="Times New Roman" w:hAnsi="宋体" w:cs="Times New Roman"/>
                <w:szCs w:val="21"/>
              </w:rPr>
              <w:t>以信阳师范学院为例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周嘉嘉</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马克思主义学院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级思想政治教育</w:t>
            </w:r>
            <w:r w:rsidRPr="00C26BBE">
              <w:rPr>
                <w:rFonts w:ascii="Times New Roman" w:hAnsi="Times New Roman" w:cs="Times New Roman"/>
                <w:szCs w:val="21"/>
              </w:rPr>
              <w:t>1</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提升高校社团</w:t>
            </w:r>
            <w:r w:rsidRPr="00C26BBE">
              <w:rPr>
                <w:rFonts w:ascii="Times New Roman" w:hAnsi="Times New Roman" w:cs="Times New Roman"/>
                <w:szCs w:val="21"/>
              </w:rPr>
              <w:t>“</w:t>
            </w:r>
            <w:r w:rsidRPr="00C26BBE">
              <w:rPr>
                <w:rFonts w:ascii="Times New Roman" w:hAnsi="宋体" w:cs="Times New Roman"/>
                <w:szCs w:val="21"/>
              </w:rPr>
              <w:t>实践育人</w:t>
            </w:r>
            <w:r w:rsidRPr="00C26BBE">
              <w:rPr>
                <w:rFonts w:ascii="Times New Roman" w:hAnsi="Times New Roman" w:cs="Times New Roman"/>
                <w:szCs w:val="21"/>
              </w:rPr>
              <w:t>”</w:t>
            </w:r>
            <w:r w:rsidRPr="00C26BBE">
              <w:rPr>
                <w:rFonts w:ascii="Times New Roman" w:hAnsi="宋体" w:cs="Times New Roman"/>
                <w:szCs w:val="21"/>
              </w:rPr>
              <w:t>的实效性研究</w:t>
            </w:r>
            <w:r w:rsidRPr="00C26BBE">
              <w:rPr>
                <w:rFonts w:ascii="Times New Roman" w:hAnsi="Times New Roman" w:cs="Times New Roman"/>
                <w:szCs w:val="21"/>
              </w:rPr>
              <w:t>—</w:t>
            </w:r>
            <w:r w:rsidRPr="00C26BBE">
              <w:rPr>
                <w:rFonts w:ascii="Times New Roman" w:hAnsi="宋体" w:cs="Times New Roman"/>
                <w:szCs w:val="21"/>
              </w:rPr>
              <w:t>以信阳师范学院的调查为例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高祎棣</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马克思主义学院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级思想政治教育</w:t>
            </w:r>
            <w:r w:rsidRPr="00C26BBE">
              <w:rPr>
                <w:rFonts w:ascii="Times New Roman" w:hAnsi="Times New Roman" w:cs="Times New Roman"/>
                <w:szCs w:val="21"/>
              </w:rPr>
              <w:t>1</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榜样示范法在高校思想政治工作中的应用研究</w:t>
            </w:r>
            <w:r w:rsidRPr="00C26BBE">
              <w:rPr>
                <w:rFonts w:ascii="Times New Roman" w:hAnsi="Times New Roman" w:cs="Times New Roman"/>
                <w:szCs w:val="21"/>
              </w:rPr>
              <w:t>——</w:t>
            </w:r>
            <w:r w:rsidRPr="00C26BBE">
              <w:rPr>
                <w:rFonts w:ascii="Times New Roman" w:hAnsi="宋体" w:cs="Times New Roman"/>
                <w:szCs w:val="21"/>
              </w:rPr>
              <w:t>以信阳师范学院</w:t>
            </w:r>
            <w:r w:rsidRPr="00C26BBE">
              <w:rPr>
                <w:rFonts w:ascii="Times New Roman" w:hAnsi="Times New Roman" w:cs="Times New Roman"/>
                <w:szCs w:val="21"/>
              </w:rPr>
              <w:t>“</w:t>
            </w:r>
            <w:r w:rsidRPr="00C26BBE">
              <w:rPr>
                <w:rFonts w:ascii="Times New Roman" w:hAnsi="宋体" w:cs="Times New Roman"/>
                <w:szCs w:val="21"/>
              </w:rPr>
              <w:t>校园明星</w:t>
            </w:r>
            <w:r w:rsidRPr="00C26BBE">
              <w:rPr>
                <w:rFonts w:ascii="Times New Roman" w:hAnsi="Times New Roman" w:cs="Times New Roman"/>
                <w:szCs w:val="21"/>
              </w:rPr>
              <w:t>”</w:t>
            </w:r>
            <w:r w:rsidRPr="00C26BBE">
              <w:rPr>
                <w:rFonts w:ascii="Times New Roman" w:hAnsi="宋体" w:cs="Times New Roman"/>
                <w:szCs w:val="21"/>
              </w:rPr>
              <w:t>评选为例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赵</w:t>
            </w:r>
            <w:r w:rsidRPr="00C26BBE">
              <w:rPr>
                <w:rFonts w:ascii="Times New Roman" w:hAnsi="Times New Roman" w:cs="Times New Roman"/>
                <w:szCs w:val="21"/>
              </w:rPr>
              <w:t xml:space="preserve">  </w:t>
            </w:r>
            <w:r w:rsidRPr="00C26BBE">
              <w:rPr>
                <w:rFonts w:ascii="Times New Roman" w:hAnsi="宋体" w:cs="Times New Roman"/>
                <w:szCs w:val="21"/>
              </w:rPr>
              <w:t>虎</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马克思主义学院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级思想政治教育</w:t>
            </w:r>
            <w:r w:rsidRPr="00C26BBE">
              <w:rPr>
                <w:rFonts w:ascii="Times New Roman" w:hAnsi="Times New Roman" w:cs="Times New Roman"/>
                <w:szCs w:val="21"/>
              </w:rPr>
              <w:t>2</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我国精准扶贫的实践困境及对策研究</w:t>
            </w:r>
            <w:r w:rsidRPr="00C26BBE">
              <w:rPr>
                <w:rFonts w:ascii="Times New Roman" w:hAnsi="Times New Roman" w:cs="Times New Roman"/>
                <w:szCs w:val="21"/>
              </w:rPr>
              <w:t>——</w:t>
            </w:r>
            <w:r w:rsidRPr="00C26BBE">
              <w:rPr>
                <w:rFonts w:ascii="Times New Roman" w:hAnsi="宋体" w:cs="Times New Roman"/>
                <w:szCs w:val="21"/>
              </w:rPr>
              <w:t>以河南省辉县市为例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王泽鑫</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马克思主义学院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级思想政治教育</w:t>
            </w:r>
            <w:r w:rsidRPr="00C26BBE">
              <w:rPr>
                <w:rFonts w:ascii="Times New Roman" w:hAnsi="Times New Roman" w:cs="Times New Roman"/>
                <w:szCs w:val="21"/>
              </w:rPr>
              <w:t>2</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社会工作视角下农村留守妇女家庭问题研究</w:t>
            </w:r>
            <w:r w:rsidRPr="00C26BBE">
              <w:rPr>
                <w:rFonts w:ascii="Times New Roman" w:hAnsi="Times New Roman" w:cs="Times New Roman"/>
                <w:szCs w:val="21"/>
              </w:rPr>
              <w:t>——</w:t>
            </w:r>
            <w:r w:rsidRPr="00C26BBE">
              <w:rPr>
                <w:rFonts w:ascii="Times New Roman" w:hAnsi="宋体" w:cs="Times New Roman"/>
                <w:szCs w:val="21"/>
              </w:rPr>
              <w:t>以信阳市息县宋庄村为例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李龙博</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法学与社会学学院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级社会工作班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文化资本视域下乡村文化振兴的路径研究</w:t>
            </w:r>
            <w:r w:rsidRPr="00C26BBE">
              <w:rPr>
                <w:rFonts w:ascii="Times New Roman" w:hAnsi="Times New Roman" w:cs="Times New Roman"/>
                <w:szCs w:val="21"/>
              </w:rPr>
              <w:t>——</w:t>
            </w:r>
            <w:r w:rsidRPr="00C26BBE">
              <w:rPr>
                <w:rFonts w:ascii="Times New Roman" w:hAnsi="宋体" w:cs="Times New Roman"/>
                <w:szCs w:val="21"/>
              </w:rPr>
              <w:t>以信阳市何家冲村为例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w:t>
            </w:r>
            <w:r w:rsidRPr="00C26BBE">
              <w:rPr>
                <w:rFonts w:ascii="Times New Roman" w:hAnsi="Times New Roman" w:cs="Times New Roman"/>
                <w:szCs w:val="21"/>
              </w:rPr>
              <w:t xml:space="preserve">  </w:t>
            </w:r>
            <w:r w:rsidRPr="00C26BBE">
              <w:rPr>
                <w:rFonts w:ascii="Times New Roman" w:hAnsi="宋体" w:cs="Times New Roman"/>
                <w:szCs w:val="21"/>
              </w:rPr>
              <w:t>豪</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法学与社会学学院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级社会工作班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福建农村社区居家养老模式存在的问题及对策研究</w:t>
            </w:r>
            <w:r w:rsidRPr="00C26BBE">
              <w:rPr>
                <w:rFonts w:ascii="Times New Roman" w:hAnsi="Times New Roman" w:cs="Times New Roman"/>
                <w:szCs w:val="21"/>
              </w:rPr>
              <w:t>——</w:t>
            </w:r>
            <w:r w:rsidRPr="00C26BBE">
              <w:rPr>
                <w:rFonts w:ascii="Times New Roman" w:hAnsi="宋体" w:cs="Times New Roman"/>
                <w:szCs w:val="21"/>
              </w:rPr>
              <w:t>以东山岛为例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汤小銮</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法学与社会学学院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级社会工作班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9</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父亲角色缺失对单亲母亲家庭子女成长的影响</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安</w:t>
            </w:r>
            <w:r w:rsidRPr="00C26BBE">
              <w:rPr>
                <w:rFonts w:ascii="Times New Roman" w:hAnsi="Times New Roman" w:cs="Times New Roman"/>
                <w:szCs w:val="21"/>
              </w:rPr>
              <w:t xml:space="preserve">  </w:t>
            </w:r>
            <w:r w:rsidRPr="00C26BBE">
              <w:rPr>
                <w:rFonts w:ascii="Times New Roman" w:hAnsi="宋体" w:cs="Times New Roman"/>
                <w:szCs w:val="21"/>
              </w:rPr>
              <w:t>然</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法学与社会学学院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级社会工作班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10</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网购过程中个人信息安全问题研究</w:t>
            </w:r>
            <w:r w:rsidRPr="00C26BBE">
              <w:rPr>
                <w:rFonts w:ascii="Times New Roman" w:hAnsi="Times New Roman" w:cs="Times New Roman"/>
                <w:szCs w:val="21"/>
              </w:rPr>
              <w:t>——</w:t>
            </w:r>
            <w:r w:rsidRPr="00C26BBE">
              <w:rPr>
                <w:rFonts w:ascii="Times New Roman" w:hAnsi="宋体" w:cs="Times New Roman"/>
                <w:szCs w:val="21"/>
              </w:rPr>
              <w:t>以在校大学生群体为对象</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王超杰</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法学与社会学学院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级法学班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明清话本小说中的女性形象研究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w:t>
            </w:r>
            <w:r w:rsidRPr="00C26BBE">
              <w:rPr>
                <w:rFonts w:ascii="Times New Roman" w:hAnsi="Times New Roman" w:cs="Times New Roman"/>
                <w:szCs w:val="21"/>
              </w:rPr>
              <w:t xml:space="preserve">  </w:t>
            </w:r>
            <w:r w:rsidRPr="00C26BBE">
              <w:rPr>
                <w:rFonts w:ascii="Times New Roman" w:hAnsi="宋体" w:cs="Times New Roman"/>
                <w:szCs w:val="21"/>
              </w:rPr>
              <w:t>晗</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文学院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宋体" w:cs="Times New Roman"/>
                <w:szCs w:val="21"/>
              </w:rPr>
              <w:t>秘书学班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12</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生存境遇与女性文学创作关系研究</w:t>
            </w:r>
            <w:r w:rsidRPr="00C26BBE">
              <w:rPr>
                <w:rFonts w:ascii="Times New Roman" w:hAnsi="Times New Roman" w:cs="Times New Roman"/>
                <w:szCs w:val="21"/>
              </w:rPr>
              <w:t>——</w:t>
            </w:r>
            <w:r w:rsidRPr="00C26BBE">
              <w:rPr>
                <w:rFonts w:ascii="Times New Roman" w:hAnsi="宋体" w:cs="Times New Roman"/>
                <w:szCs w:val="21"/>
              </w:rPr>
              <w:t>以河南女性作家乔叶、计文君、邵丽为例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w:t>
            </w:r>
            <w:r w:rsidRPr="00C26BBE">
              <w:rPr>
                <w:rFonts w:ascii="Times New Roman" w:hAnsi="Times New Roman" w:cs="Times New Roman"/>
                <w:szCs w:val="21"/>
              </w:rPr>
              <w:t xml:space="preserve">  </w:t>
            </w:r>
            <w:r w:rsidRPr="00C26BBE">
              <w:rPr>
                <w:rFonts w:ascii="Times New Roman" w:hAnsi="宋体" w:cs="Times New Roman"/>
                <w:szCs w:val="21"/>
              </w:rPr>
              <w:t>玉</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文学院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级汉语言文学一班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13</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刘慈欣科幻小说空间叙事研究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贾</w:t>
            </w:r>
            <w:r w:rsidRPr="00C26BBE">
              <w:rPr>
                <w:rFonts w:ascii="Times New Roman" w:hAnsi="Times New Roman" w:cs="Times New Roman"/>
                <w:szCs w:val="21"/>
              </w:rPr>
              <w:t xml:space="preserve">  </w:t>
            </w:r>
            <w:r w:rsidRPr="00C26BBE">
              <w:rPr>
                <w:rFonts w:ascii="Times New Roman" w:hAnsi="宋体" w:cs="Times New Roman"/>
                <w:szCs w:val="21"/>
              </w:rPr>
              <w:t>颖</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文学院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级创意写作班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14</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郝景芳科幻小说的伦理叙事研究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w:t>
            </w:r>
            <w:r w:rsidRPr="00C26BBE">
              <w:rPr>
                <w:rFonts w:ascii="Times New Roman" w:hAnsi="Times New Roman" w:cs="Times New Roman"/>
                <w:szCs w:val="21"/>
              </w:rPr>
              <w:t xml:space="preserve">  </w:t>
            </w:r>
            <w:r w:rsidRPr="00C26BBE">
              <w:rPr>
                <w:rFonts w:ascii="Times New Roman" w:hAnsi="宋体" w:cs="Times New Roman"/>
                <w:szCs w:val="21"/>
              </w:rPr>
              <w:t>柯</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文学院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级创意写作班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lastRenderedPageBreak/>
              <w:t>15</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宣传标语语言现象研究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刘晓凤</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文学院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宋体" w:cs="Times New Roman"/>
                <w:szCs w:val="21"/>
              </w:rPr>
              <w:t>汉语国际教育班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16</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共青团中央黄湖农场</w:t>
            </w:r>
            <w:r w:rsidRPr="00C26BBE">
              <w:rPr>
                <w:rFonts w:ascii="Times New Roman" w:hAnsi="Times New Roman" w:cs="Times New Roman"/>
                <w:szCs w:val="21"/>
              </w:rPr>
              <w:t>“</w:t>
            </w:r>
            <w:r w:rsidRPr="00C26BBE">
              <w:rPr>
                <w:rFonts w:ascii="Times New Roman" w:hAnsi="宋体" w:cs="Times New Roman"/>
                <w:szCs w:val="21"/>
              </w:rPr>
              <w:t>五七</w:t>
            </w:r>
            <w:r w:rsidRPr="00C26BBE">
              <w:rPr>
                <w:rFonts w:ascii="Times New Roman" w:hAnsi="Times New Roman" w:cs="Times New Roman"/>
                <w:szCs w:val="21"/>
              </w:rPr>
              <w:t>”</w:t>
            </w:r>
            <w:r w:rsidRPr="00C26BBE">
              <w:rPr>
                <w:rFonts w:ascii="Times New Roman" w:hAnsi="宋体" w:cs="Times New Roman"/>
                <w:szCs w:val="21"/>
              </w:rPr>
              <w:t>干校红色故事搜集整理与专题研究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王晨露</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文学院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级创意写作班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17</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当代大学生论文诚信缺失问题现状调查及对策研究</w:t>
            </w:r>
            <w:r w:rsidRPr="00C26BBE">
              <w:rPr>
                <w:rFonts w:ascii="Times New Roman" w:hAnsi="Times New Roman" w:cs="Times New Roman"/>
                <w:szCs w:val="21"/>
              </w:rPr>
              <w:t>——</w:t>
            </w:r>
            <w:r w:rsidRPr="00C26BBE">
              <w:rPr>
                <w:rFonts w:ascii="Times New Roman" w:hAnsi="宋体" w:cs="Times New Roman"/>
                <w:szCs w:val="21"/>
              </w:rPr>
              <w:t>以信阳师范学院为例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魏坤宇</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文学院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宋体" w:cs="Times New Roman"/>
                <w:szCs w:val="21"/>
              </w:rPr>
              <w:t>秘书学班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大数据时代的新型英语学习模式研究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潘澳澳</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外国语学院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级英语</w:t>
            </w:r>
            <w:r w:rsidRPr="00C26BBE">
              <w:rPr>
                <w:rFonts w:ascii="Times New Roman" w:hAnsi="Times New Roman" w:cs="Times New Roman"/>
                <w:szCs w:val="21"/>
              </w:rPr>
              <w:t>1</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19</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关于汉语语言环境下英语专业学生汉英语口语流利度的相关性研究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栗蓓蕾</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外国语学院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宋体" w:cs="Times New Roman"/>
                <w:szCs w:val="21"/>
              </w:rPr>
              <w:t>英语</w:t>
            </w:r>
            <w:r w:rsidRPr="00C26BBE">
              <w:rPr>
                <w:rFonts w:ascii="Times New Roman" w:hAnsi="Times New Roman" w:cs="Times New Roman"/>
                <w:szCs w:val="21"/>
              </w:rPr>
              <w:t>2</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20</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浅析实训课程对以能力为本位的商务英语专业的必要性</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姚明玉</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外国语学院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级商务英语</w:t>
            </w:r>
            <w:r w:rsidRPr="00C26BBE">
              <w:rPr>
                <w:rFonts w:ascii="Times New Roman" w:hAnsi="Times New Roman" w:cs="Times New Roman"/>
                <w:szCs w:val="21"/>
              </w:rPr>
              <w:t>2</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英语学习类</w:t>
            </w:r>
            <w:r w:rsidRPr="00C26BBE">
              <w:rPr>
                <w:rFonts w:ascii="Times New Roman" w:hAnsi="Times New Roman" w:cs="Times New Roman"/>
                <w:szCs w:val="21"/>
              </w:rPr>
              <w:t>app</w:t>
            </w:r>
            <w:r w:rsidRPr="00C26BBE">
              <w:rPr>
                <w:rFonts w:ascii="Times New Roman" w:hAnsi="宋体" w:cs="Times New Roman"/>
                <w:szCs w:val="21"/>
              </w:rPr>
              <w:t>的使用评价与分析</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张廉洁</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外国语学院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级英语</w:t>
            </w:r>
            <w:r w:rsidRPr="00C26BBE">
              <w:rPr>
                <w:rFonts w:ascii="Times New Roman" w:hAnsi="Times New Roman" w:cs="Times New Roman"/>
                <w:szCs w:val="21"/>
              </w:rPr>
              <w:t>1</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22</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小组合作学习模式在大学英语听说课程中应用研究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吕</w:t>
            </w:r>
            <w:r w:rsidRPr="00C26BBE">
              <w:rPr>
                <w:rFonts w:ascii="Times New Roman" w:hAnsi="Times New Roman" w:cs="Times New Roman"/>
                <w:szCs w:val="21"/>
              </w:rPr>
              <w:t xml:space="preserve">  </w:t>
            </w:r>
            <w:r w:rsidRPr="00C26BBE">
              <w:rPr>
                <w:rFonts w:ascii="Times New Roman" w:hAnsi="宋体" w:cs="Times New Roman"/>
                <w:szCs w:val="21"/>
              </w:rPr>
              <w:t>薇</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外国语学院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级英语四班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23</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论内隐学习理论在商务英语教学中的实效性</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孟</w:t>
            </w:r>
            <w:r w:rsidRPr="00C26BBE">
              <w:rPr>
                <w:rFonts w:ascii="Times New Roman" w:hAnsi="Times New Roman" w:cs="Times New Roman"/>
                <w:szCs w:val="21"/>
              </w:rPr>
              <w:t xml:space="preserve">  </w:t>
            </w:r>
            <w:r w:rsidRPr="00C26BBE">
              <w:rPr>
                <w:rFonts w:ascii="Times New Roman" w:hAnsi="宋体" w:cs="Times New Roman"/>
                <w:szCs w:val="21"/>
              </w:rPr>
              <w:t>欣</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外国语学院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级商务英语</w:t>
            </w:r>
            <w:r w:rsidRPr="00C26BBE">
              <w:rPr>
                <w:rFonts w:ascii="Times New Roman" w:hAnsi="Times New Roman" w:cs="Times New Roman"/>
                <w:szCs w:val="21"/>
              </w:rPr>
              <w:t>1</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24</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英语配音</w:t>
            </w:r>
            <w:r w:rsidRPr="00C26BBE">
              <w:rPr>
                <w:rFonts w:ascii="Times New Roman" w:hAnsi="Times New Roman" w:cs="Times New Roman"/>
                <w:szCs w:val="21"/>
              </w:rPr>
              <w:t>APP</w:t>
            </w:r>
            <w:r w:rsidRPr="00C26BBE">
              <w:rPr>
                <w:rFonts w:ascii="Times New Roman" w:hAnsi="宋体" w:cs="Times New Roman"/>
                <w:szCs w:val="21"/>
              </w:rPr>
              <w:t>对提高大学生英语口语能力的探究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王朝莹</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外国语学院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宋体" w:cs="Times New Roman"/>
                <w:szCs w:val="21"/>
              </w:rPr>
              <w:t>英语一班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25</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研学旅行基地建设与实践创新</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范路赟</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旅游学院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级旅游管理一班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26</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酒店管家式的服务研究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乔晶晶</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旅游学院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级酒店管理</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27</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信阳市亲子教育游市场容量测度研究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李</w:t>
            </w:r>
            <w:r w:rsidRPr="00C26BBE">
              <w:rPr>
                <w:rFonts w:ascii="Times New Roman" w:hAnsi="Times New Roman" w:cs="Times New Roman"/>
                <w:szCs w:val="21"/>
              </w:rPr>
              <w:t xml:space="preserve">  </w:t>
            </w:r>
            <w:r w:rsidRPr="00C26BBE">
              <w:rPr>
                <w:rFonts w:ascii="Times New Roman" w:hAnsi="宋体" w:cs="Times New Roman"/>
                <w:szCs w:val="21"/>
              </w:rPr>
              <w:t>森</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旅游学院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级旅游管理</w:t>
            </w:r>
            <w:r w:rsidRPr="00C26BBE">
              <w:rPr>
                <w:rFonts w:ascii="Times New Roman" w:hAnsi="Times New Roman" w:cs="Times New Roman"/>
                <w:szCs w:val="21"/>
              </w:rPr>
              <w:t>1</w:t>
            </w:r>
            <w:r w:rsidRPr="00C26BBE">
              <w:rPr>
                <w:rFonts w:ascii="Times New Roman" w:hAnsi="宋体" w:cs="Times New Roman"/>
                <w:szCs w:val="21"/>
              </w:rPr>
              <w:t>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关于信阳市旅游业与农业融合发展的调查与分析</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杜</w:t>
            </w:r>
            <w:r w:rsidRPr="00C26BBE">
              <w:rPr>
                <w:rFonts w:ascii="Times New Roman" w:hAnsi="Times New Roman" w:cs="Times New Roman"/>
                <w:szCs w:val="21"/>
              </w:rPr>
              <w:t xml:space="preserve">  </w:t>
            </w:r>
            <w:r w:rsidRPr="00C26BBE">
              <w:rPr>
                <w:rFonts w:ascii="Times New Roman" w:hAnsi="宋体" w:cs="Times New Roman"/>
                <w:szCs w:val="21"/>
              </w:rPr>
              <w:t>可</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旅游学院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级旅游管理一班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29</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乡村振兴视角下的信阳茶叶旅游产业资源开发绩效评价</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王文彬</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旅游学院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级旅游管理二班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30</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信阳市非物质文化遗产旅游开发与保护研究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马焕宇</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旅游学院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级旅游管理一班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lastRenderedPageBreak/>
              <w:t>31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青少年红色旅游产品研究开发与设计分析</w:t>
            </w:r>
            <w:r w:rsidRPr="00C26BBE">
              <w:rPr>
                <w:rFonts w:ascii="Times New Roman" w:hAnsi="Times New Roman" w:cs="Times New Roman"/>
                <w:szCs w:val="21"/>
              </w:rPr>
              <w:t>——</w:t>
            </w:r>
            <w:r w:rsidRPr="00C26BBE">
              <w:rPr>
                <w:rFonts w:ascii="Times New Roman" w:hAnsi="宋体" w:cs="Times New Roman"/>
                <w:szCs w:val="21"/>
              </w:rPr>
              <w:t>以信阳大别山地区为例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雷继阳</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级经济学班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32</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当代大学生消费支出情况调研</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王甜甜</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级金融工程班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33</w:t>
            </w:r>
          </w:p>
        </w:tc>
        <w:tc>
          <w:tcPr>
            <w:tcW w:w="7052" w:type="dxa"/>
          </w:tcPr>
          <w:p w:rsidR="00A15A14" w:rsidRPr="00C26BBE" w:rsidRDefault="00A15A14" w:rsidP="009533A5">
            <w:pPr>
              <w:snapToGrid w:val="0"/>
              <w:spacing w:line="320" w:lineRule="exact"/>
              <w:rPr>
                <w:rFonts w:ascii="Times New Roman" w:hAnsi="Times New Roman" w:cs="Times New Roman"/>
                <w:szCs w:val="21"/>
              </w:rPr>
            </w:pPr>
            <w:r w:rsidRPr="00C26BBE">
              <w:rPr>
                <w:rFonts w:ascii="Times New Roman" w:hAnsi="宋体" w:cs="Times New Roman"/>
                <w:szCs w:val="21"/>
              </w:rPr>
              <w:t>提升高校快递行业服务质量竞争力的研究</w:t>
            </w:r>
            <w:r w:rsidRPr="00C26BBE">
              <w:rPr>
                <w:rFonts w:ascii="Times New Roman" w:hAnsi="Times New Roman" w:cs="Times New Roman"/>
                <w:szCs w:val="21"/>
              </w:rPr>
              <w:t>-</w:t>
            </w:r>
            <w:r w:rsidRPr="00C26BBE">
              <w:rPr>
                <w:rFonts w:ascii="Times New Roman" w:hAnsi="宋体" w:cs="Times New Roman"/>
                <w:szCs w:val="21"/>
              </w:rPr>
              <w:t>以信阳师范学院为例</w:t>
            </w:r>
          </w:p>
        </w:tc>
        <w:tc>
          <w:tcPr>
            <w:tcW w:w="1275" w:type="dxa"/>
          </w:tcPr>
          <w:p w:rsidR="00A15A14" w:rsidRPr="00C26BBE" w:rsidRDefault="00A15A14" w:rsidP="009533A5">
            <w:pPr>
              <w:snapToGrid w:val="0"/>
              <w:spacing w:line="320" w:lineRule="exact"/>
              <w:jc w:val="center"/>
              <w:rPr>
                <w:rFonts w:ascii="Times New Roman" w:hAnsi="Times New Roman" w:cs="Times New Roman"/>
                <w:szCs w:val="21"/>
              </w:rPr>
            </w:pPr>
            <w:r w:rsidRPr="00C26BBE">
              <w:rPr>
                <w:rFonts w:ascii="Times New Roman" w:hAnsi="宋体" w:cs="Times New Roman"/>
                <w:szCs w:val="21"/>
              </w:rPr>
              <w:t>孔媛媛</w:t>
            </w:r>
          </w:p>
        </w:tc>
        <w:tc>
          <w:tcPr>
            <w:tcW w:w="2242" w:type="dxa"/>
          </w:tcPr>
          <w:p w:rsidR="00A15A14" w:rsidRPr="00C26BBE" w:rsidRDefault="00A15A14" w:rsidP="009533A5">
            <w:pPr>
              <w:snapToGrid w:val="0"/>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napToGrid w:val="0"/>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级经济学班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34</w:t>
            </w:r>
          </w:p>
        </w:tc>
        <w:tc>
          <w:tcPr>
            <w:tcW w:w="7052" w:type="dxa"/>
            <w:vAlign w:val="center"/>
          </w:tcPr>
          <w:p w:rsidR="00A15A14" w:rsidRPr="00C26BBE" w:rsidRDefault="00A15A14" w:rsidP="009533A5">
            <w:pPr>
              <w:rPr>
                <w:rFonts w:ascii="Times New Roman" w:hAnsi="Times New Roman" w:cs="Times New Roman"/>
                <w:szCs w:val="21"/>
              </w:rPr>
            </w:pPr>
            <w:r w:rsidRPr="00C26BBE">
              <w:rPr>
                <w:rFonts w:ascii="Times New Roman" w:hAnsi="Times New Roman" w:cs="Times New Roman"/>
                <w:szCs w:val="21"/>
                <w:lang/>
              </w:rPr>
              <w:t>“</w:t>
            </w:r>
            <w:r w:rsidRPr="00C26BBE">
              <w:rPr>
                <w:rFonts w:ascii="Times New Roman" w:hAnsi="宋体" w:cs="Times New Roman"/>
                <w:szCs w:val="21"/>
                <w:lang/>
              </w:rPr>
              <w:t>美丽乡村</w:t>
            </w:r>
            <w:r w:rsidRPr="00C26BBE">
              <w:rPr>
                <w:rFonts w:ascii="Times New Roman" w:hAnsi="Times New Roman" w:cs="Times New Roman"/>
                <w:szCs w:val="21"/>
                <w:lang/>
              </w:rPr>
              <w:t>”</w:t>
            </w:r>
            <w:r w:rsidRPr="00C26BBE">
              <w:rPr>
                <w:rFonts w:ascii="Times New Roman" w:hAnsi="宋体" w:cs="Times New Roman"/>
                <w:szCs w:val="21"/>
                <w:lang/>
              </w:rPr>
              <w:t>绿色旅游产品策划研究</w:t>
            </w:r>
            <w:r w:rsidRPr="00C26BBE">
              <w:rPr>
                <w:rFonts w:ascii="Times New Roman" w:hAnsi="Times New Roman" w:cs="Times New Roman"/>
                <w:szCs w:val="21"/>
                <w:lang/>
              </w:rPr>
              <w:t>——</w:t>
            </w:r>
            <w:r w:rsidRPr="00C26BBE">
              <w:rPr>
                <w:rFonts w:ascii="Times New Roman" w:hAnsi="宋体" w:cs="Times New Roman"/>
                <w:szCs w:val="21"/>
                <w:lang/>
              </w:rPr>
              <w:t>以信阳郝堂村为例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陈聪梅</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级会计学</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35</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网红经济背景下短视频</w:t>
            </w:r>
            <w:r w:rsidRPr="00C26BBE">
              <w:rPr>
                <w:rFonts w:ascii="Times New Roman" w:hAnsi="Times New Roman" w:cs="Times New Roman"/>
                <w:szCs w:val="21"/>
              </w:rPr>
              <w:t>APP</w:t>
            </w:r>
            <w:r w:rsidRPr="00C26BBE">
              <w:rPr>
                <w:rFonts w:ascii="Times New Roman" w:hAnsi="宋体" w:cs="Times New Roman"/>
                <w:szCs w:val="21"/>
              </w:rPr>
              <w:t>营销路径分析</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刘</w:t>
            </w:r>
            <w:r w:rsidRPr="00C26BBE">
              <w:rPr>
                <w:rFonts w:ascii="Times New Roman" w:hAnsi="Times New Roman" w:cs="Times New Roman"/>
                <w:szCs w:val="21"/>
              </w:rPr>
              <w:t xml:space="preserve">  </w:t>
            </w:r>
            <w:r w:rsidRPr="00C26BBE">
              <w:rPr>
                <w:rFonts w:ascii="Times New Roman" w:hAnsi="宋体" w:cs="Times New Roman"/>
                <w:szCs w:val="21"/>
              </w:rPr>
              <w:t>迪</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级会计学</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36</w:t>
            </w:r>
          </w:p>
        </w:tc>
        <w:tc>
          <w:tcPr>
            <w:tcW w:w="7052" w:type="dxa"/>
            <w:vAlign w:val="center"/>
          </w:tcPr>
          <w:p w:rsidR="00A15A14" w:rsidRPr="00C26BBE" w:rsidRDefault="00A15A14" w:rsidP="009533A5">
            <w:pPr>
              <w:spacing w:line="360" w:lineRule="exact"/>
              <w:rPr>
                <w:rFonts w:ascii="Times New Roman" w:hAnsi="Times New Roman" w:cs="Times New Roman"/>
                <w:szCs w:val="21"/>
              </w:rPr>
            </w:pPr>
            <w:r w:rsidRPr="00C26BBE">
              <w:rPr>
                <w:rFonts w:ascii="Times New Roman" w:hAnsi="宋体" w:cs="Times New Roman"/>
                <w:szCs w:val="21"/>
              </w:rPr>
              <w:t>网红经济对大学生消费的影响分析</w:t>
            </w:r>
            <w:r w:rsidRPr="00C26BBE">
              <w:rPr>
                <w:rFonts w:ascii="Times New Roman" w:hAnsi="Times New Roman" w:cs="Times New Roman"/>
                <w:szCs w:val="21"/>
              </w:rPr>
              <w:t>——</w:t>
            </w:r>
            <w:r w:rsidRPr="00C26BBE">
              <w:rPr>
                <w:rFonts w:ascii="Times New Roman" w:hAnsi="宋体" w:cs="Times New Roman"/>
                <w:szCs w:val="21"/>
              </w:rPr>
              <w:t>以信阳师范学院为例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何家慧</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级经济学班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37</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基于机器视觉的茶叶害虫防治研究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王志杰</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级会计学一班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河南省精准扶贫项目与绩效审计研究</w:t>
            </w:r>
            <w:r w:rsidRPr="00C26BBE">
              <w:rPr>
                <w:rFonts w:ascii="Times New Roman" w:hAnsi="Times New Roman" w:cs="Times New Roman"/>
                <w:szCs w:val="21"/>
              </w:rPr>
              <w:t>——</w:t>
            </w:r>
            <w:r w:rsidRPr="00C26BBE">
              <w:rPr>
                <w:rFonts w:ascii="Times New Roman" w:hAnsi="宋体" w:cs="Times New Roman"/>
                <w:szCs w:val="21"/>
              </w:rPr>
              <w:t>以新县为例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张书雅</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级会计学一班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39</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关于垃圾回收体系的研究与建立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张湘晗</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商学院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级投资学班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40</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探究全脑协调型体育运动对左右脑协同效率及偏侧化程度的影响</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王克桢</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体育学院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级社会体育指导与管理本科班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大学生良好体育锻炼习惯培养的研究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李宜繁</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体育学院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级体育教育二班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42</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体育锻炼对大学生良好生活行为习惯养成的研究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谢奥明</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体育学院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级体育教育二班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43</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信阳师范学院大学生低碳体育行为现状及对策研究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高茹萱</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体育学院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级体育教育二班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44</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基于创客教育理念的高校教学模式研究</w:t>
            </w:r>
            <w:r w:rsidRPr="00C26BBE">
              <w:rPr>
                <w:rFonts w:ascii="Times New Roman" w:hAnsi="Times New Roman" w:cs="Times New Roman"/>
                <w:szCs w:val="21"/>
              </w:rPr>
              <w:t>——</w:t>
            </w:r>
            <w:r w:rsidRPr="00C26BBE">
              <w:rPr>
                <w:rFonts w:ascii="Times New Roman" w:hAnsi="宋体" w:cs="Times New Roman"/>
                <w:szCs w:val="21"/>
              </w:rPr>
              <w:t>以豫南地区高校为例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袁</w:t>
            </w:r>
            <w:r w:rsidRPr="00C26BBE">
              <w:rPr>
                <w:rFonts w:ascii="Times New Roman" w:hAnsi="Times New Roman" w:cs="Times New Roman"/>
                <w:szCs w:val="21"/>
              </w:rPr>
              <w:t xml:space="preserve">  </w:t>
            </w:r>
            <w:r w:rsidRPr="00C26BBE">
              <w:rPr>
                <w:rFonts w:ascii="Times New Roman" w:hAnsi="宋体" w:cs="Times New Roman"/>
                <w:szCs w:val="21"/>
              </w:rPr>
              <w:t>方</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教育科学学院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级教育技术学班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45</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Style w:val="a3"/>
                <w:rFonts w:hAnsi="宋体"/>
              </w:rPr>
              <w:t>高校</w:t>
            </w:r>
            <w:r w:rsidRPr="00C26BBE">
              <w:rPr>
                <w:rStyle w:val="a3"/>
              </w:rPr>
              <w:t>“</w:t>
            </w:r>
            <w:r w:rsidRPr="00C26BBE">
              <w:rPr>
                <w:rStyle w:val="a3"/>
                <w:rFonts w:hAnsi="宋体"/>
              </w:rPr>
              <w:t>亦师亦友</w:t>
            </w:r>
            <w:r w:rsidRPr="00C26BBE">
              <w:rPr>
                <w:rStyle w:val="a3"/>
              </w:rPr>
              <w:t>”</w:t>
            </w:r>
            <w:r w:rsidRPr="00C26BBE">
              <w:rPr>
                <w:rStyle w:val="a3"/>
                <w:rFonts w:hAnsi="宋体"/>
              </w:rPr>
              <w:t>师生关系建设的现实困境与实践策略研究</w:t>
            </w:r>
            <w:r w:rsidRPr="00C26BBE">
              <w:rPr>
                <w:rStyle w:val="a3"/>
              </w:rPr>
              <w:t>——</w:t>
            </w:r>
            <w:r w:rsidRPr="00C26BBE">
              <w:rPr>
                <w:rStyle w:val="a3"/>
                <w:rFonts w:hAnsi="宋体"/>
              </w:rPr>
              <w:t>以信阳师范学院为例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靳</w:t>
            </w:r>
            <w:r w:rsidRPr="00C26BBE">
              <w:rPr>
                <w:rFonts w:ascii="Times New Roman" w:hAnsi="Times New Roman" w:cs="Times New Roman"/>
                <w:szCs w:val="21"/>
              </w:rPr>
              <w:t xml:space="preserve">  </w:t>
            </w:r>
            <w:r w:rsidRPr="00C26BBE">
              <w:rPr>
                <w:rFonts w:ascii="Times New Roman" w:hAnsi="宋体" w:cs="Times New Roman"/>
                <w:szCs w:val="21"/>
              </w:rPr>
              <w:t>悦</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教育科学学院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级教育学本科班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46</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中庸思维与大学生网络成瘾：一个有调节的中介模型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李</w:t>
            </w:r>
            <w:r w:rsidRPr="00C26BBE">
              <w:rPr>
                <w:rFonts w:ascii="Times New Roman" w:hAnsi="Times New Roman" w:cs="Times New Roman"/>
                <w:szCs w:val="21"/>
              </w:rPr>
              <w:t xml:space="preserve">  </w:t>
            </w:r>
            <w:r w:rsidRPr="00C26BBE">
              <w:rPr>
                <w:rFonts w:ascii="Times New Roman" w:hAnsi="宋体" w:cs="Times New Roman"/>
                <w:szCs w:val="21"/>
              </w:rPr>
              <w:t>倩</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教育科学学院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级心理学本科班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lastRenderedPageBreak/>
              <w:t>47</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豫南地区高校虚拟现实教学应用现状分析</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元梦雪</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教育科学学院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级教育技术学班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信阳茶文化融入幼儿园艺术教育的行动研究</w:t>
            </w:r>
            <w:r w:rsidRPr="00C26BBE">
              <w:rPr>
                <w:rFonts w:ascii="Times New Roman" w:hAnsi="Times New Roman" w:cs="Times New Roman"/>
                <w:szCs w:val="21"/>
              </w:rPr>
              <w:t>–</w:t>
            </w:r>
            <w:r w:rsidRPr="00C26BBE">
              <w:rPr>
                <w:rFonts w:ascii="Times New Roman" w:hAnsi="宋体" w:cs="Times New Roman"/>
                <w:szCs w:val="21"/>
              </w:rPr>
              <w:t>以信阳市</w:t>
            </w:r>
            <w:r w:rsidRPr="00C26BBE">
              <w:rPr>
                <w:rFonts w:ascii="Times New Roman" w:hAnsi="Times New Roman" w:cs="Times New Roman"/>
                <w:szCs w:val="21"/>
              </w:rPr>
              <w:t>XX</w:t>
            </w:r>
            <w:r w:rsidRPr="00C26BBE">
              <w:rPr>
                <w:rFonts w:ascii="Times New Roman" w:hAnsi="宋体" w:cs="Times New Roman"/>
                <w:szCs w:val="21"/>
              </w:rPr>
              <w:t>幼儿园为例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郑彦洁</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教育科学学院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级学前教育学本科二班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49</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大学生网络欺凌现状调查及对策研究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蒋新琳</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教育科学学院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级应用心理学班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50</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图形符号在信息传播中的发展及意义</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焦宇鑫</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美术与设计学院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视觉传达设计</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高校虚拟现实沉浸式艺术展厅创新模式的研究</w:t>
            </w:r>
            <w:r w:rsidRPr="00C26BBE">
              <w:rPr>
                <w:rFonts w:ascii="Times New Roman" w:hAnsi="Times New Roman" w:cs="Times New Roman"/>
                <w:szCs w:val="21"/>
              </w:rPr>
              <w:t>——</w:t>
            </w:r>
            <w:r w:rsidRPr="00C26BBE">
              <w:rPr>
                <w:rFonts w:ascii="Times New Roman" w:hAnsi="宋体" w:cs="Times New Roman"/>
                <w:szCs w:val="21"/>
              </w:rPr>
              <w:t>以信阳师范学院艺术展厅为例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何超红</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美术与设计学院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美术学</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52</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屋顶绿化在城市建设中的应用与研究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何梦丹</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美术与设计学院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宋体" w:cs="Times New Roman"/>
                <w:szCs w:val="21"/>
              </w:rPr>
              <w:t>环境设计</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53</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非遗视角下的朱仙镇模板年画再设计研究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杨静怡</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美术与设计学院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宋体" w:cs="Times New Roman"/>
                <w:szCs w:val="21"/>
              </w:rPr>
              <w:t>视觉传达设计</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54</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大学生</w:t>
            </w:r>
            <w:r w:rsidRPr="00C26BBE">
              <w:rPr>
                <w:rFonts w:ascii="Times New Roman" w:hAnsi="Times New Roman" w:cs="Times New Roman"/>
                <w:szCs w:val="21"/>
              </w:rPr>
              <w:t>“</w:t>
            </w:r>
            <w:r w:rsidRPr="00C26BBE">
              <w:rPr>
                <w:rFonts w:ascii="Times New Roman" w:hAnsi="宋体" w:cs="Times New Roman"/>
                <w:szCs w:val="21"/>
              </w:rPr>
              <w:t>三下乡</w:t>
            </w:r>
            <w:r w:rsidRPr="00C26BBE">
              <w:rPr>
                <w:rFonts w:ascii="Times New Roman" w:hAnsi="Times New Roman" w:cs="Times New Roman"/>
                <w:szCs w:val="21"/>
              </w:rPr>
              <w:t>”</w:t>
            </w:r>
            <w:r w:rsidRPr="00C26BBE">
              <w:rPr>
                <w:rFonts w:ascii="Times New Roman" w:hAnsi="宋体" w:cs="Times New Roman"/>
                <w:szCs w:val="21"/>
              </w:rPr>
              <w:t>对策问题和研究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刘寅慧</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美术与设计学院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视觉传达设计</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55</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公共卫生知识可视化科普宣传挂图设计</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辛梦薇</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美术与设计学院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视觉传达设计</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56</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邓州罗卷戏唱腔特征及传承研究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宋瑶迪</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音乐与舞蹈学院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级音乐学一班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57</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郑王词曲的发展现状及传承研究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杜海云</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音乐与舞蹈学院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级音乐学一班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汝州曲剧的传承与创新现状研究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朱新平</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音乐与舞蹈学院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级音乐学一班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59</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许昌筹音乐的保护与传承研究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齐楚艳</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音乐与舞蹈学院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级音乐学一班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60</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郏县大铜器发展现状及传承研究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赵晨希</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音乐与舞蹈学院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级音乐学一班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浅析地域因素对音乐风格的影响</w:t>
            </w:r>
            <w:r w:rsidRPr="00C26BBE">
              <w:rPr>
                <w:rFonts w:ascii="Times New Roman" w:hAnsi="Times New Roman" w:cs="Times New Roman"/>
                <w:szCs w:val="21"/>
              </w:rPr>
              <w:t>——</w:t>
            </w:r>
            <w:r w:rsidRPr="00C26BBE">
              <w:rPr>
                <w:rFonts w:ascii="Times New Roman" w:hAnsi="宋体" w:cs="Times New Roman"/>
                <w:szCs w:val="21"/>
              </w:rPr>
              <w:t>以三首《茉莉花》为例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董艳秋</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音乐与舞蹈学院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2017</w:t>
            </w:r>
            <w:r w:rsidRPr="00C26BBE">
              <w:rPr>
                <w:rFonts w:ascii="Times New Roman" w:hAnsi="宋体" w:cs="Times New Roman"/>
                <w:szCs w:val="21"/>
              </w:rPr>
              <w:t>级音乐学一班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62</w:t>
            </w:r>
          </w:p>
        </w:tc>
        <w:tc>
          <w:tcPr>
            <w:tcW w:w="7052" w:type="dxa"/>
            <w:vAlign w:val="center"/>
          </w:tcPr>
          <w:p w:rsidR="00A15A14" w:rsidRPr="00C26BBE" w:rsidRDefault="00A15A14" w:rsidP="009533A5">
            <w:pPr>
              <w:rPr>
                <w:rFonts w:ascii="Times New Roman" w:hAnsi="Times New Roman" w:cs="Times New Roman"/>
                <w:color w:val="000000"/>
                <w:szCs w:val="21"/>
              </w:rPr>
            </w:pPr>
            <w:r w:rsidRPr="00C26BBE">
              <w:rPr>
                <w:rFonts w:ascii="Times New Roman" w:hAnsi="宋体" w:cs="Times New Roman"/>
                <w:color w:val="000000"/>
                <w:szCs w:val="21"/>
              </w:rPr>
              <w:t>晚清河南书院改制研究</w:t>
            </w:r>
            <w:r w:rsidRPr="00C26BBE">
              <w:rPr>
                <w:rFonts w:ascii="Times New Roman" w:hAnsi="Times New Roman" w:cs="Times New Roman"/>
                <w:color w:val="000000"/>
                <w:szCs w:val="21"/>
              </w:rPr>
              <w:t>——</w:t>
            </w:r>
            <w:r w:rsidRPr="00C26BBE">
              <w:rPr>
                <w:rFonts w:ascii="Times New Roman" w:hAnsi="宋体" w:cs="Times New Roman"/>
                <w:color w:val="000000"/>
                <w:szCs w:val="21"/>
              </w:rPr>
              <w:t>以信阳地区为例</w:t>
            </w:r>
          </w:p>
        </w:tc>
        <w:tc>
          <w:tcPr>
            <w:tcW w:w="1275"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赵焐博</w:t>
            </w:r>
          </w:p>
        </w:tc>
        <w:tc>
          <w:tcPr>
            <w:tcW w:w="2242"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历史文化学院</w:t>
            </w:r>
          </w:p>
        </w:tc>
        <w:tc>
          <w:tcPr>
            <w:tcW w:w="2827" w:type="dxa"/>
            <w:vAlign w:val="center"/>
          </w:tcPr>
          <w:p w:rsidR="00A15A14" w:rsidRPr="00C26BBE" w:rsidRDefault="00A15A14" w:rsidP="004912B8">
            <w:pPr>
              <w:jc w:val="center"/>
              <w:rPr>
                <w:rFonts w:ascii="Times New Roman" w:hAnsi="Times New Roman" w:cs="Times New Roman"/>
                <w:color w:val="000000"/>
                <w:szCs w:val="21"/>
              </w:rPr>
            </w:pPr>
            <w:r w:rsidRPr="00C26BBE">
              <w:rPr>
                <w:rFonts w:ascii="Times New Roman" w:hAnsi="Times New Roman" w:cs="Times New Roman"/>
                <w:color w:val="000000"/>
                <w:szCs w:val="21"/>
              </w:rPr>
              <w:t>2017</w:t>
            </w:r>
            <w:r w:rsidRPr="00C26BBE">
              <w:rPr>
                <w:rFonts w:ascii="Times New Roman" w:hAnsi="宋体" w:cs="Times New Roman"/>
                <w:color w:val="000000"/>
                <w:szCs w:val="21"/>
              </w:rPr>
              <w:t>级历史一班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lastRenderedPageBreak/>
              <w:t>63</w:t>
            </w:r>
          </w:p>
        </w:tc>
        <w:tc>
          <w:tcPr>
            <w:tcW w:w="7052" w:type="dxa"/>
            <w:vAlign w:val="center"/>
          </w:tcPr>
          <w:p w:rsidR="00A15A14" w:rsidRPr="00C26BBE" w:rsidRDefault="00A15A14" w:rsidP="009533A5">
            <w:pPr>
              <w:rPr>
                <w:rFonts w:ascii="Times New Roman" w:hAnsi="Times New Roman" w:cs="Times New Roman"/>
                <w:color w:val="000000"/>
                <w:szCs w:val="21"/>
              </w:rPr>
            </w:pPr>
            <w:r w:rsidRPr="00C26BBE">
              <w:rPr>
                <w:rFonts w:ascii="Times New Roman" w:hAnsi="宋体" w:cs="Times New Roman"/>
                <w:color w:val="000000"/>
                <w:szCs w:val="21"/>
              </w:rPr>
              <w:t>《史书与时代</w:t>
            </w:r>
            <w:r w:rsidRPr="00C26BBE">
              <w:rPr>
                <w:rFonts w:ascii="Times New Roman" w:hAnsi="Times New Roman" w:cs="Times New Roman"/>
                <w:color w:val="000000"/>
                <w:szCs w:val="21"/>
              </w:rPr>
              <w:t>——</w:t>
            </w:r>
            <w:r w:rsidRPr="00C26BBE">
              <w:rPr>
                <w:rFonts w:ascii="Times New Roman" w:hAnsi="宋体" w:cs="Times New Roman"/>
                <w:color w:val="000000"/>
                <w:szCs w:val="21"/>
              </w:rPr>
              <w:t>不同版本的</w:t>
            </w:r>
            <w:r w:rsidRPr="00C26BBE">
              <w:rPr>
                <w:rFonts w:ascii="Times New Roman" w:hAnsi="Times New Roman" w:cs="Times New Roman"/>
                <w:color w:val="000000"/>
                <w:szCs w:val="21"/>
              </w:rPr>
              <w:t>&lt;</w:t>
            </w:r>
            <w:r w:rsidRPr="00C26BBE">
              <w:rPr>
                <w:rFonts w:ascii="Times New Roman" w:hAnsi="宋体" w:cs="Times New Roman"/>
                <w:color w:val="000000"/>
                <w:szCs w:val="21"/>
              </w:rPr>
              <w:t>台湾通史</w:t>
            </w:r>
            <w:r w:rsidRPr="00C26BBE">
              <w:rPr>
                <w:rFonts w:ascii="Times New Roman" w:hAnsi="Times New Roman" w:cs="Times New Roman"/>
                <w:color w:val="000000"/>
                <w:szCs w:val="21"/>
              </w:rPr>
              <w:t>&gt;</w:t>
            </w:r>
            <w:r w:rsidRPr="00C26BBE">
              <w:rPr>
                <w:rFonts w:ascii="Times New Roman" w:hAnsi="宋体" w:cs="Times New Roman"/>
                <w:color w:val="000000"/>
                <w:szCs w:val="21"/>
              </w:rPr>
              <w:t>反映的时代内涵研究》</w:t>
            </w:r>
          </w:p>
        </w:tc>
        <w:tc>
          <w:tcPr>
            <w:tcW w:w="1275"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陈浩琪</w:t>
            </w:r>
          </w:p>
        </w:tc>
        <w:tc>
          <w:tcPr>
            <w:tcW w:w="2242"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历史文化学院</w:t>
            </w:r>
          </w:p>
        </w:tc>
        <w:tc>
          <w:tcPr>
            <w:tcW w:w="2827" w:type="dxa"/>
            <w:vAlign w:val="center"/>
          </w:tcPr>
          <w:p w:rsidR="00A15A14" w:rsidRPr="00C26BBE" w:rsidRDefault="00A15A14" w:rsidP="004912B8">
            <w:pPr>
              <w:jc w:val="center"/>
              <w:rPr>
                <w:rFonts w:ascii="Times New Roman" w:hAnsi="Times New Roman" w:cs="Times New Roman"/>
                <w:color w:val="000000"/>
                <w:szCs w:val="21"/>
              </w:rPr>
            </w:pPr>
            <w:r w:rsidRPr="00C26BBE">
              <w:rPr>
                <w:rFonts w:ascii="Times New Roman" w:hAnsi="Times New Roman" w:cs="Times New Roman"/>
                <w:color w:val="000000"/>
                <w:szCs w:val="21"/>
              </w:rPr>
              <w:t>2017</w:t>
            </w:r>
            <w:r w:rsidRPr="00C26BBE">
              <w:rPr>
                <w:rFonts w:ascii="Times New Roman" w:hAnsi="宋体" w:cs="Times New Roman"/>
                <w:color w:val="000000"/>
                <w:szCs w:val="21"/>
              </w:rPr>
              <w:t>级历史二班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64</w:t>
            </w:r>
          </w:p>
        </w:tc>
        <w:tc>
          <w:tcPr>
            <w:tcW w:w="7052" w:type="dxa"/>
            <w:vAlign w:val="center"/>
          </w:tcPr>
          <w:p w:rsidR="00A15A14" w:rsidRPr="00C26BBE" w:rsidRDefault="00A15A14" w:rsidP="009533A5">
            <w:pPr>
              <w:rPr>
                <w:rFonts w:ascii="Times New Roman" w:hAnsi="Times New Roman" w:cs="Times New Roman"/>
                <w:color w:val="000000"/>
                <w:szCs w:val="21"/>
              </w:rPr>
            </w:pPr>
            <w:r w:rsidRPr="00C26BBE">
              <w:rPr>
                <w:rFonts w:ascii="Times New Roman" w:hAnsi="宋体" w:cs="Times New Roman"/>
                <w:color w:val="000000"/>
                <w:szCs w:val="21"/>
              </w:rPr>
              <w:t>乡村振兴视角下信阳茶文化的价值挖掘与利用</w:t>
            </w:r>
          </w:p>
        </w:tc>
        <w:tc>
          <w:tcPr>
            <w:tcW w:w="1275"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端木梓伊</w:t>
            </w:r>
          </w:p>
        </w:tc>
        <w:tc>
          <w:tcPr>
            <w:tcW w:w="2242"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历史文化学院</w:t>
            </w:r>
          </w:p>
        </w:tc>
        <w:tc>
          <w:tcPr>
            <w:tcW w:w="2827" w:type="dxa"/>
            <w:vAlign w:val="center"/>
          </w:tcPr>
          <w:p w:rsidR="00A15A14" w:rsidRPr="00C26BBE" w:rsidRDefault="00A15A14" w:rsidP="004912B8">
            <w:pPr>
              <w:jc w:val="center"/>
              <w:rPr>
                <w:rFonts w:ascii="Times New Roman" w:hAnsi="Times New Roman" w:cs="Times New Roman"/>
                <w:color w:val="000000"/>
                <w:szCs w:val="21"/>
              </w:rPr>
            </w:pPr>
            <w:r w:rsidRPr="00C26BBE">
              <w:rPr>
                <w:rFonts w:ascii="Times New Roman" w:hAnsi="Times New Roman" w:cs="Times New Roman"/>
                <w:color w:val="000000"/>
                <w:szCs w:val="21"/>
              </w:rPr>
              <w:t>2017</w:t>
            </w:r>
            <w:r w:rsidRPr="00C26BBE">
              <w:rPr>
                <w:rFonts w:ascii="Times New Roman" w:hAnsi="宋体" w:cs="Times New Roman"/>
                <w:color w:val="000000"/>
                <w:szCs w:val="21"/>
              </w:rPr>
              <w:t>级文化产业管理班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65</w:t>
            </w:r>
          </w:p>
        </w:tc>
        <w:tc>
          <w:tcPr>
            <w:tcW w:w="7052" w:type="dxa"/>
            <w:vAlign w:val="center"/>
          </w:tcPr>
          <w:p w:rsidR="00A15A14" w:rsidRPr="00C26BBE" w:rsidRDefault="00A15A14" w:rsidP="009533A5">
            <w:pPr>
              <w:rPr>
                <w:rFonts w:ascii="Times New Roman" w:hAnsi="Times New Roman" w:cs="Times New Roman"/>
                <w:color w:val="000000"/>
                <w:szCs w:val="21"/>
              </w:rPr>
            </w:pPr>
            <w:r w:rsidRPr="00C26BBE">
              <w:rPr>
                <w:rFonts w:ascii="Times New Roman" w:hAnsi="宋体" w:cs="Times New Roman"/>
                <w:color w:val="000000"/>
                <w:szCs w:val="21"/>
              </w:rPr>
              <w:t>非物质文化遗产视野下云南斑铜工艺的传承创新发展研究</w:t>
            </w:r>
          </w:p>
        </w:tc>
        <w:tc>
          <w:tcPr>
            <w:tcW w:w="1275"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王林凡</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历史文化学院</w:t>
            </w:r>
          </w:p>
        </w:tc>
        <w:tc>
          <w:tcPr>
            <w:tcW w:w="2827" w:type="dxa"/>
            <w:vAlign w:val="center"/>
          </w:tcPr>
          <w:p w:rsidR="00A15A14" w:rsidRPr="00C26BBE" w:rsidRDefault="00A15A14" w:rsidP="004912B8">
            <w:pPr>
              <w:jc w:val="center"/>
              <w:rPr>
                <w:rFonts w:ascii="Times New Roman" w:hAnsi="Times New Roman" w:cs="Times New Roman"/>
                <w:color w:val="000000"/>
                <w:szCs w:val="21"/>
              </w:rPr>
            </w:pPr>
            <w:r w:rsidRPr="00C26BBE">
              <w:rPr>
                <w:rFonts w:ascii="Times New Roman" w:hAnsi="Times New Roman" w:cs="Times New Roman"/>
                <w:color w:val="000000"/>
                <w:szCs w:val="21"/>
              </w:rPr>
              <w:t>2017</w:t>
            </w:r>
            <w:r w:rsidRPr="00C26BBE">
              <w:rPr>
                <w:rFonts w:ascii="Times New Roman" w:hAnsi="宋体" w:cs="Times New Roman"/>
                <w:color w:val="000000"/>
                <w:szCs w:val="21"/>
              </w:rPr>
              <w:t>级文化产业管理班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66</w:t>
            </w:r>
          </w:p>
        </w:tc>
        <w:tc>
          <w:tcPr>
            <w:tcW w:w="7052" w:type="dxa"/>
            <w:vAlign w:val="center"/>
          </w:tcPr>
          <w:p w:rsidR="00A15A14" w:rsidRPr="00C26BBE" w:rsidRDefault="00A15A14" w:rsidP="009533A5">
            <w:pPr>
              <w:rPr>
                <w:rFonts w:ascii="Times New Roman" w:hAnsi="Times New Roman" w:cs="Times New Roman"/>
                <w:szCs w:val="21"/>
              </w:rPr>
            </w:pPr>
            <w:r w:rsidRPr="00C26BBE">
              <w:rPr>
                <w:rFonts w:ascii="Times New Roman" w:hAnsi="宋体" w:cs="Times New Roman"/>
                <w:szCs w:val="21"/>
              </w:rPr>
              <w:t>微文化视域下大学生思想政治教育研究</w:t>
            </w:r>
          </w:p>
        </w:tc>
        <w:tc>
          <w:tcPr>
            <w:tcW w:w="1275" w:type="dxa"/>
            <w:vAlign w:val="center"/>
          </w:tcPr>
          <w:p w:rsidR="00A15A14" w:rsidRPr="00C26BBE" w:rsidRDefault="00A15A14" w:rsidP="009533A5">
            <w:pPr>
              <w:jc w:val="center"/>
              <w:rPr>
                <w:rFonts w:ascii="Times New Roman" w:hAnsi="Times New Roman" w:cs="Times New Roman"/>
                <w:color w:val="000000"/>
                <w:szCs w:val="21"/>
              </w:rPr>
            </w:pPr>
            <w:r w:rsidRPr="00C26BBE">
              <w:rPr>
                <w:rFonts w:ascii="Times New Roman" w:cs="Times New Roman"/>
                <w:color w:val="000000"/>
                <w:szCs w:val="21"/>
              </w:rPr>
              <w:t>白艺博</w:t>
            </w:r>
          </w:p>
        </w:tc>
        <w:tc>
          <w:tcPr>
            <w:tcW w:w="2242" w:type="dxa"/>
            <w:vAlign w:val="center"/>
          </w:tcPr>
          <w:p w:rsidR="00A15A14" w:rsidRPr="00C26BBE" w:rsidRDefault="00A15A14" w:rsidP="009533A5">
            <w:pPr>
              <w:spacing w:line="320" w:lineRule="exact"/>
              <w:jc w:val="center"/>
              <w:rPr>
                <w:rFonts w:ascii="Times New Roman" w:hAnsi="Times New Roman" w:cs="Times New Roman"/>
                <w:color w:val="000000"/>
                <w:szCs w:val="21"/>
              </w:rPr>
            </w:pPr>
            <w:r w:rsidRPr="00C26BBE">
              <w:rPr>
                <w:rFonts w:ascii="Times New Roman" w:cs="Times New Roman"/>
                <w:color w:val="000000"/>
                <w:szCs w:val="21"/>
              </w:rPr>
              <w:t>历史文化学院</w:t>
            </w:r>
          </w:p>
        </w:tc>
        <w:tc>
          <w:tcPr>
            <w:tcW w:w="2827" w:type="dxa"/>
            <w:vAlign w:val="center"/>
          </w:tcPr>
          <w:p w:rsidR="00A15A14" w:rsidRPr="00C26BBE" w:rsidRDefault="00A15A14" w:rsidP="004912B8">
            <w:pPr>
              <w:jc w:val="center"/>
              <w:rPr>
                <w:rFonts w:ascii="Times New Roman" w:hAnsi="Times New Roman" w:cs="Times New Roman"/>
                <w:color w:val="000000"/>
                <w:szCs w:val="21"/>
              </w:rPr>
            </w:pPr>
            <w:r w:rsidRPr="00C26BBE">
              <w:rPr>
                <w:rFonts w:ascii="Times New Roman" w:hAnsi="Times New Roman" w:cs="Times New Roman"/>
                <w:color w:val="000000"/>
                <w:szCs w:val="21"/>
              </w:rPr>
              <w:t>2017</w:t>
            </w:r>
            <w:r w:rsidRPr="00C26BBE">
              <w:rPr>
                <w:rFonts w:ascii="Times New Roman" w:cs="Times New Roman"/>
                <w:color w:val="000000"/>
                <w:szCs w:val="21"/>
              </w:rPr>
              <w:t>级人文教育班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67</w:t>
            </w:r>
          </w:p>
        </w:tc>
        <w:tc>
          <w:tcPr>
            <w:tcW w:w="7052" w:type="dxa"/>
            <w:vAlign w:val="center"/>
          </w:tcPr>
          <w:p w:rsidR="00A15A14" w:rsidRPr="00C26BBE" w:rsidRDefault="00A15A14" w:rsidP="009533A5">
            <w:pPr>
              <w:rPr>
                <w:rFonts w:ascii="Times New Roman" w:hAnsi="Times New Roman" w:cs="Times New Roman"/>
                <w:color w:val="000000"/>
                <w:szCs w:val="21"/>
              </w:rPr>
            </w:pPr>
            <w:r w:rsidRPr="00C26BBE">
              <w:rPr>
                <w:rFonts w:ascii="Times New Roman" w:hAnsi="宋体" w:cs="Times New Roman"/>
                <w:color w:val="000000"/>
                <w:szCs w:val="21"/>
              </w:rPr>
              <w:t>《城阳城遗址人文教育功能开发研究》</w:t>
            </w:r>
          </w:p>
        </w:tc>
        <w:tc>
          <w:tcPr>
            <w:tcW w:w="1275"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王</w:t>
            </w:r>
            <w:r w:rsidRPr="00C26BBE">
              <w:rPr>
                <w:rFonts w:ascii="Times New Roman" w:hAnsi="Times New Roman" w:cs="Times New Roman"/>
                <w:szCs w:val="21"/>
              </w:rPr>
              <w:t xml:space="preserve">  </w:t>
            </w:r>
            <w:r w:rsidRPr="00C26BBE">
              <w:rPr>
                <w:rFonts w:ascii="Times New Roman" w:hAnsi="宋体" w:cs="Times New Roman"/>
                <w:szCs w:val="21"/>
              </w:rPr>
              <w:t>晨</w:t>
            </w:r>
          </w:p>
        </w:tc>
        <w:tc>
          <w:tcPr>
            <w:tcW w:w="2242" w:type="dxa"/>
            <w:vAlign w:val="center"/>
          </w:tcPr>
          <w:p w:rsidR="00A15A14" w:rsidRPr="00C26BBE" w:rsidRDefault="00A15A14" w:rsidP="009533A5">
            <w:pPr>
              <w:jc w:val="center"/>
              <w:rPr>
                <w:rFonts w:ascii="Times New Roman" w:hAnsi="Times New Roman" w:cs="Times New Roman"/>
                <w:szCs w:val="21"/>
              </w:rPr>
            </w:pPr>
            <w:r w:rsidRPr="00C26BBE">
              <w:rPr>
                <w:rFonts w:ascii="Times New Roman" w:hAnsi="宋体" w:cs="Times New Roman"/>
                <w:szCs w:val="21"/>
              </w:rPr>
              <w:t>历史文化学院</w:t>
            </w:r>
          </w:p>
        </w:tc>
        <w:tc>
          <w:tcPr>
            <w:tcW w:w="2827" w:type="dxa"/>
            <w:vAlign w:val="center"/>
          </w:tcPr>
          <w:p w:rsidR="00A15A14" w:rsidRPr="00C26BBE" w:rsidRDefault="00A15A14" w:rsidP="004912B8">
            <w:pPr>
              <w:jc w:val="center"/>
              <w:rPr>
                <w:rFonts w:ascii="Times New Roman" w:hAnsi="Times New Roman" w:cs="Times New Roman"/>
                <w:color w:val="000000"/>
                <w:szCs w:val="21"/>
              </w:rPr>
            </w:pPr>
            <w:r w:rsidRPr="00C26BBE">
              <w:rPr>
                <w:rFonts w:ascii="Times New Roman" w:hAnsi="Times New Roman" w:cs="Times New Roman"/>
                <w:color w:val="000000"/>
                <w:szCs w:val="21"/>
              </w:rPr>
              <w:t>2018</w:t>
            </w:r>
            <w:r w:rsidRPr="00C26BBE">
              <w:rPr>
                <w:rFonts w:ascii="Times New Roman" w:hAnsi="宋体" w:cs="Times New Roman"/>
                <w:color w:val="000000"/>
                <w:szCs w:val="21"/>
              </w:rPr>
              <w:t>级人文教育班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社交媒体公众号的社会责任及言论规范研究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王汉玉</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传媒学院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级播音与主持艺术一班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69</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以抖音为例探索短视频对乡村振兴的影响研究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王子键</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传媒学院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级播音与主持艺术二班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70</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新媒体时代大别山区红色文化的创新传承与传播研究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刘卓娅</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传媒学院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级播音与主持艺术一班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71</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新媒体时代传统媒体短视频方面的转型升级问题研究</w:t>
            </w:r>
            <w:r w:rsidRPr="00C26BBE">
              <w:rPr>
                <w:rFonts w:ascii="Times New Roman" w:hAnsi="Times New Roman" w:cs="Times New Roman"/>
                <w:szCs w:val="21"/>
              </w:rPr>
              <w:t>——</w:t>
            </w:r>
            <w:r w:rsidRPr="00C26BBE">
              <w:rPr>
                <w:rFonts w:ascii="Times New Roman" w:hAnsi="宋体" w:cs="Times New Roman"/>
                <w:szCs w:val="21"/>
              </w:rPr>
              <w:t>以</w:t>
            </w:r>
            <w:r w:rsidRPr="00C26BBE">
              <w:rPr>
                <w:rFonts w:ascii="Times New Roman" w:hAnsi="Times New Roman" w:cs="Times New Roman"/>
                <w:szCs w:val="21"/>
              </w:rPr>
              <w:t>“</w:t>
            </w:r>
            <w:r w:rsidRPr="00C26BBE">
              <w:rPr>
                <w:rFonts w:ascii="Times New Roman" w:hAnsi="宋体" w:cs="Times New Roman"/>
                <w:szCs w:val="21"/>
              </w:rPr>
              <w:t>抖音</w:t>
            </w:r>
            <w:r w:rsidRPr="00C26BBE">
              <w:rPr>
                <w:rFonts w:ascii="Times New Roman" w:hAnsi="Times New Roman" w:cs="Times New Roman"/>
                <w:szCs w:val="21"/>
              </w:rPr>
              <w:t>”</w:t>
            </w:r>
            <w:r w:rsidRPr="00C26BBE">
              <w:rPr>
                <w:rFonts w:ascii="Times New Roman" w:hAnsi="宋体" w:cs="Times New Roman"/>
                <w:szCs w:val="21"/>
              </w:rPr>
              <w:t>短视频为例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吴冰倩</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传媒学院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级广播电视编导二班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72</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新媒体与乡村文化振兴关系研究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张润嘉</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传媒学院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级广播电视编导一班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73</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《诗经》中的信物及其文化解读研究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张统一</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传媒学院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级戏剧影视文学班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74</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国产电影的发展趋势和前景研究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w:t>
            </w:r>
            <w:r w:rsidRPr="00C26BBE">
              <w:rPr>
                <w:rFonts w:ascii="Times New Roman" w:hAnsi="Times New Roman" w:cs="Times New Roman"/>
                <w:szCs w:val="21"/>
              </w:rPr>
              <w:t xml:space="preserve">  </w:t>
            </w:r>
            <w:r w:rsidRPr="00C26BBE">
              <w:rPr>
                <w:rFonts w:ascii="Times New Roman" w:hAnsi="宋体" w:cs="Times New Roman"/>
                <w:szCs w:val="21"/>
              </w:rPr>
              <w:t>洁</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传媒学院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级戏剧影视文学班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75</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中国城乡居民收入差距的实证测度研究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王倍起</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国际教育学院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2018</w:t>
            </w:r>
            <w:r w:rsidRPr="00C26BBE">
              <w:rPr>
                <w:rFonts w:ascii="Times New Roman" w:hAnsi="宋体" w:cs="Times New Roman"/>
                <w:szCs w:val="21"/>
              </w:rPr>
              <w:t>级经济学二班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76</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乡村小学综合实践活动课程开展情况调查报告</w:t>
            </w:r>
            <w:r w:rsidRPr="00C26BBE">
              <w:rPr>
                <w:rFonts w:ascii="Times New Roman" w:hAnsi="Times New Roman" w:cs="Times New Roman"/>
                <w:szCs w:val="21"/>
              </w:rPr>
              <w:t>—</w:t>
            </w:r>
            <w:r w:rsidRPr="00C26BBE">
              <w:rPr>
                <w:rFonts w:ascii="Times New Roman" w:hAnsi="宋体" w:cs="Times New Roman"/>
                <w:szCs w:val="21"/>
              </w:rPr>
              <w:t>以浉河区绿之风小学为例</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马金鑫</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教师教育学院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17</w:t>
            </w:r>
            <w:r w:rsidRPr="00C26BBE">
              <w:rPr>
                <w:rFonts w:ascii="Times New Roman" w:hAnsi="宋体" w:cs="Times New Roman"/>
                <w:szCs w:val="21"/>
              </w:rPr>
              <w:t>级小学教育本科三班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77</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新入职乡村小教全科教师教学中存在的问题及对策研究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史铭明</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教师教育学院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18</w:t>
            </w:r>
            <w:r w:rsidRPr="00C26BBE">
              <w:rPr>
                <w:rFonts w:ascii="Times New Roman" w:hAnsi="宋体" w:cs="Times New Roman"/>
                <w:szCs w:val="21"/>
              </w:rPr>
              <w:t>级小学教育本科二班</w:t>
            </w:r>
          </w:p>
        </w:tc>
      </w:tr>
      <w:tr w:rsidR="00A15A14" w:rsidRPr="00C26BBE" w:rsidTr="00C26BBE">
        <w:trPr>
          <w:trHeight w:val="454"/>
          <w:jc w:val="center"/>
        </w:trPr>
        <w:tc>
          <w:tcPr>
            <w:tcW w:w="929" w:type="dxa"/>
            <w:vAlign w:val="center"/>
          </w:tcPr>
          <w:p w:rsidR="00A15A14" w:rsidRPr="00C26BBE" w:rsidRDefault="00A15A14" w:rsidP="00622D17">
            <w:pPr>
              <w:jc w:val="center"/>
              <w:rPr>
                <w:rFonts w:ascii="Times New Roman" w:hAnsi="Times New Roman" w:cs="Times New Roman"/>
                <w:szCs w:val="21"/>
              </w:rPr>
            </w:pPr>
            <w:r w:rsidRPr="00C26BBE">
              <w:rPr>
                <w:rFonts w:ascii="Times New Roman" w:hAnsi="Times New Roman" w:cs="Times New Roman"/>
                <w:szCs w:val="21"/>
              </w:rPr>
              <w:t>78</w:t>
            </w:r>
          </w:p>
        </w:tc>
        <w:tc>
          <w:tcPr>
            <w:tcW w:w="7052" w:type="dxa"/>
            <w:vAlign w:val="center"/>
          </w:tcPr>
          <w:p w:rsidR="00A15A14" w:rsidRPr="00C26BBE" w:rsidRDefault="00A15A14" w:rsidP="009533A5">
            <w:pPr>
              <w:spacing w:line="320" w:lineRule="exact"/>
              <w:rPr>
                <w:rFonts w:ascii="Times New Roman" w:hAnsi="Times New Roman" w:cs="Times New Roman"/>
                <w:szCs w:val="21"/>
              </w:rPr>
            </w:pPr>
            <w:r w:rsidRPr="00C26BBE">
              <w:rPr>
                <w:rFonts w:ascii="Times New Roman" w:hAnsi="宋体" w:cs="Times New Roman"/>
                <w:szCs w:val="21"/>
              </w:rPr>
              <w:t>新时代背景下乡村小学教育问题研究</w:t>
            </w:r>
          </w:p>
        </w:tc>
        <w:tc>
          <w:tcPr>
            <w:tcW w:w="1275"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张</w:t>
            </w:r>
            <w:r w:rsidRPr="00C26BBE">
              <w:rPr>
                <w:rFonts w:ascii="Times New Roman" w:hAnsi="Times New Roman" w:cs="Times New Roman"/>
                <w:szCs w:val="21"/>
              </w:rPr>
              <w:t xml:space="preserve">  </w:t>
            </w:r>
            <w:r w:rsidRPr="00C26BBE">
              <w:rPr>
                <w:rFonts w:ascii="Times New Roman" w:hAnsi="宋体" w:cs="Times New Roman"/>
                <w:szCs w:val="21"/>
              </w:rPr>
              <w:t>珍</w:t>
            </w:r>
          </w:p>
        </w:tc>
        <w:tc>
          <w:tcPr>
            <w:tcW w:w="2242" w:type="dxa"/>
            <w:vAlign w:val="center"/>
          </w:tcPr>
          <w:p w:rsidR="00A15A14" w:rsidRPr="00C26BBE" w:rsidRDefault="00A15A14" w:rsidP="009533A5">
            <w:pPr>
              <w:spacing w:line="320" w:lineRule="exact"/>
              <w:jc w:val="center"/>
              <w:rPr>
                <w:rFonts w:ascii="Times New Roman" w:hAnsi="Times New Roman" w:cs="Times New Roman"/>
                <w:szCs w:val="21"/>
              </w:rPr>
            </w:pPr>
            <w:r w:rsidRPr="00C26BBE">
              <w:rPr>
                <w:rFonts w:ascii="Times New Roman" w:hAnsi="宋体" w:cs="Times New Roman"/>
                <w:szCs w:val="21"/>
              </w:rPr>
              <w:t>教师教育学院</w:t>
            </w:r>
          </w:p>
        </w:tc>
        <w:tc>
          <w:tcPr>
            <w:tcW w:w="2827" w:type="dxa"/>
            <w:vAlign w:val="center"/>
          </w:tcPr>
          <w:p w:rsidR="00A15A14" w:rsidRPr="00C26BBE" w:rsidRDefault="00A15A14" w:rsidP="004912B8">
            <w:pPr>
              <w:spacing w:line="320" w:lineRule="exact"/>
              <w:jc w:val="center"/>
              <w:rPr>
                <w:rFonts w:ascii="Times New Roman" w:hAnsi="Times New Roman" w:cs="Times New Roman"/>
                <w:szCs w:val="21"/>
              </w:rPr>
            </w:pPr>
            <w:r w:rsidRPr="00C26BBE">
              <w:rPr>
                <w:rFonts w:ascii="Times New Roman" w:hAnsi="Times New Roman" w:cs="Times New Roman"/>
                <w:szCs w:val="21"/>
              </w:rPr>
              <w:t>17</w:t>
            </w:r>
            <w:r w:rsidRPr="00C26BBE">
              <w:rPr>
                <w:rFonts w:ascii="Times New Roman" w:hAnsi="宋体" w:cs="Times New Roman"/>
                <w:szCs w:val="21"/>
              </w:rPr>
              <w:t>级小学教育本科二班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lastRenderedPageBreak/>
              <w:t>79</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中小城市流动摊贩时空行为特征及规制策略</w:t>
            </w:r>
            <w:r w:rsidRPr="00C26BBE">
              <w:rPr>
                <w:rFonts w:ascii="Times New Roman" w:hAnsi="Times New Roman" w:cs="Times New Roman"/>
                <w:color w:val="000000"/>
              </w:rPr>
              <w:t>——</w:t>
            </w:r>
            <w:r w:rsidRPr="00C26BBE">
              <w:rPr>
                <w:rFonts w:ascii="Times New Roman" w:cs="Times New Roman"/>
                <w:color w:val="000000"/>
              </w:rPr>
              <w:t>兼议与特大城市比较</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纪文静</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地理科学学院</w:t>
            </w:r>
          </w:p>
        </w:tc>
        <w:tc>
          <w:tcPr>
            <w:tcW w:w="2827" w:type="dxa"/>
            <w:vAlign w:val="center"/>
          </w:tcPr>
          <w:p w:rsidR="00C26BBE" w:rsidRPr="00C26BBE" w:rsidRDefault="00C26BBE">
            <w:pPr>
              <w:jc w:val="center"/>
              <w:rPr>
                <w:rFonts w:ascii="Times New Roman" w:hAnsi="Times New Roman" w:cs="Times New Roman"/>
                <w:color w:val="000000"/>
                <w:sz w:val="24"/>
                <w:szCs w:val="24"/>
              </w:rPr>
            </w:pPr>
            <w:r w:rsidRPr="00C26BBE">
              <w:rPr>
                <w:rFonts w:ascii="Times New Roman" w:hAnsi="Times New Roman" w:cs="Times New Roman"/>
                <w:color w:val="000000"/>
              </w:rPr>
              <w:t>2017</w:t>
            </w:r>
            <w:r w:rsidRPr="00C26BBE">
              <w:rPr>
                <w:rFonts w:ascii="Times New Roman" w:hAnsi="Times New Roman" w:cs="Times New Roman"/>
                <w:color w:val="000000"/>
              </w:rPr>
              <w:t>级人文地理与城乡规划</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80</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室内三维建模与全景导览应用</w:t>
            </w:r>
            <w:r w:rsidRPr="00C26BBE">
              <w:rPr>
                <w:rFonts w:ascii="Times New Roman" w:hAnsi="Times New Roman" w:cs="Times New Roman"/>
                <w:color w:val="000000"/>
              </w:rPr>
              <w:t>—</w:t>
            </w:r>
            <w:r w:rsidRPr="00C26BBE">
              <w:rPr>
                <w:rFonts w:ascii="Times New Roman" w:cs="Times New Roman"/>
                <w:color w:val="000000"/>
              </w:rPr>
              <w:t>以鄂豫皖革命纪念馆为例</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卢</w:t>
            </w:r>
            <w:r>
              <w:rPr>
                <w:rFonts w:ascii="Times New Roman" w:cs="Times New Roman" w:hint="eastAsia"/>
                <w:color w:val="000000"/>
              </w:rPr>
              <w:t xml:space="preserve">  </w:t>
            </w:r>
            <w:r w:rsidRPr="00C26BBE">
              <w:rPr>
                <w:rFonts w:ascii="Times New Roman" w:cs="Times New Roman"/>
                <w:color w:val="000000"/>
              </w:rPr>
              <w:t>瑜</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地理科学学院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级地理信息科学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81</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视频与</w:t>
            </w:r>
            <w:r w:rsidRPr="00C26BBE">
              <w:rPr>
                <w:rFonts w:ascii="Times New Roman" w:hAnsi="Times New Roman" w:cs="Times New Roman"/>
                <w:color w:val="000000"/>
              </w:rPr>
              <w:t>GIS</w:t>
            </w:r>
            <w:r w:rsidRPr="00C26BBE">
              <w:rPr>
                <w:rFonts w:ascii="Times New Roman" w:cs="Times New Roman"/>
                <w:color w:val="000000"/>
              </w:rPr>
              <w:t>协同的交通监测方法研究</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吴超红</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地理科学学院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级地理信息科学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82</w:t>
            </w:r>
          </w:p>
        </w:tc>
        <w:tc>
          <w:tcPr>
            <w:tcW w:w="7052" w:type="dxa"/>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河南省国家级传统村落精准扶贫与乡村振兴衔接的典型模式与路径创新研究</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孙怡赛</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地理科学学院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级地理科学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83</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卓越教师培养模式探究</w:t>
            </w:r>
            <w:r w:rsidRPr="00C26BBE">
              <w:rPr>
                <w:rFonts w:ascii="Times New Roman" w:hAnsi="Times New Roman" w:cs="Times New Roman"/>
                <w:color w:val="000000"/>
              </w:rPr>
              <w:t>——</w:t>
            </w:r>
            <w:r w:rsidRPr="00C26BBE">
              <w:rPr>
                <w:rFonts w:ascii="Times New Roman" w:cs="Times New Roman"/>
                <w:color w:val="000000"/>
              </w:rPr>
              <w:t>以信阳师范学院</w:t>
            </w:r>
            <w:r w:rsidRPr="00C26BBE">
              <w:rPr>
                <w:rFonts w:ascii="Times New Roman" w:hAnsi="Times New Roman" w:cs="Times New Roman"/>
                <w:color w:val="000000"/>
              </w:rPr>
              <w:t>2017</w:t>
            </w:r>
            <w:r w:rsidRPr="00C26BBE">
              <w:rPr>
                <w:rFonts w:ascii="Times New Roman" w:cs="Times New Roman"/>
                <w:color w:val="000000"/>
              </w:rPr>
              <w:t>级卓越教师培养计划实验班为例</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赵曼曼</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地理科学学院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级地理科学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84</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翁同龢日记记录的</w:t>
            </w:r>
            <w:r w:rsidRPr="00C26BBE">
              <w:rPr>
                <w:rFonts w:ascii="Times New Roman" w:hAnsi="Times New Roman" w:cs="Times New Roman"/>
                <w:color w:val="000000"/>
              </w:rPr>
              <w:t>1850-1890</w:t>
            </w:r>
            <w:r w:rsidRPr="00C26BBE">
              <w:rPr>
                <w:rFonts w:ascii="Times New Roman" w:cs="Times New Roman"/>
                <w:color w:val="000000"/>
              </w:rPr>
              <w:t>年北京日照时数变化</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候晓静</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地理科学学院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级地理科学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85</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信阳羊山黄土磁性特征研究</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乔</w:t>
            </w:r>
            <w:r>
              <w:rPr>
                <w:rFonts w:ascii="Times New Roman" w:cs="Times New Roman" w:hint="eastAsia"/>
                <w:color w:val="000000"/>
              </w:rPr>
              <w:t xml:space="preserve">  </w:t>
            </w:r>
            <w:r w:rsidRPr="00C26BBE">
              <w:rPr>
                <w:rFonts w:ascii="Times New Roman" w:cs="Times New Roman"/>
                <w:color w:val="000000"/>
              </w:rPr>
              <w:t>强</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地理科学学院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级地理科学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86</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多光谱可计算参数信阳毛尖茶等级鉴定方法研究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徐</w:t>
            </w:r>
            <w:r>
              <w:rPr>
                <w:rFonts w:ascii="Times New Roman" w:cs="Times New Roman" w:hint="eastAsia"/>
              </w:rPr>
              <w:t xml:space="preserve">  </w:t>
            </w:r>
            <w:r w:rsidRPr="00C26BBE">
              <w:rPr>
                <w:rFonts w:ascii="Times New Roman" w:cs="Times New Roman"/>
              </w:rPr>
              <w:t>航</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国际教育学院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级电子信息工程班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87</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利用茶园废弃物与生态环境高效生产珍稀食用菌研究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陈俊帆</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国际教育学院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级生物技术二班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88</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中华蟾蜍种群遗传多样性研究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史文豪</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国际教育学院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级生物技术一班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89</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利用转录组分析水稻根尖赤霉素调控生长素的机制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袁景嘉</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国际教育学院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级生物技术二班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90</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离子液体中锰基配位聚合物的构筑</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焦</w:t>
            </w:r>
            <w:r>
              <w:rPr>
                <w:rFonts w:ascii="Times New Roman" w:cs="Times New Roman" w:hint="eastAsia"/>
              </w:rPr>
              <w:t xml:space="preserve">  </w:t>
            </w:r>
            <w:r w:rsidRPr="00C26BBE">
              <w:rPr>
                <w:rFonts w:ascii="Times New Roman" w:cs="Times New Roman"/>
              </w:rPr>
              <w:t>玉</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2018</w:t>
            </w:r>
            <w:r w:rsidRPr="00C26BBE">
              <w:rPr>
                <w:rFonts w:ascii="Times New Roman" w:hAnsi="Times New Roman" w:cs="Times New Roman"/>
              </w:rPr>
              <w:t>级化学一班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91</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稻瘟净类农药分子的绿色合成</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燕</w:t>
            </w:r>
            <w:r>
              <w:rPr>
                <w:rFonts w:ascii="Times New Roman" w:cs="Times New Roman" w:hint="eastAsia"/>
              </w:rPr>
              <w:t xml:space="preserve">  </w:t>
            </w:r>
            <w:r w:rsidRPr="00C26BBE">
              <w:rPr>
                <w:rFonts w:ascii="Times New Roman" w:cs="Times New Roman"/>
              </w:rPr>
              <w:t>然</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级化学一班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92</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新型异质结光催化剂的构建及高效光催化产氢性能研究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杜贵如</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级材料化学班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93</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介孔</w:t>
            </w:r>
            <w:r w:rsidRPr="00C26BBE">
              <w:rPr>
                <w:rFonts w:ascii="Times New Roman" w:hAnsi="Times New Roman" w:cs="Times New Roman"/>
              </w:rPr>
              <w:t>SiO</w:t>
            </w:r>
            <w:r w:rsidRPr="00C26BBE">
              <w:rPr>
                <w:rFonts w:ascii="Times New Roman" w:hAnsi="Times New Roman" w:cs="Times New Roman"/>
                <w:vertAlign w:val="subscript"/>
              </w:rPr>
              <w:t>2</w:t>
            </w:r>
            <w:r w:rsidRPr="00C26BBE">
              <w:rPr>
                <w:rFonts w:ascii="Times New Roman" w:cs="Times New Roman"/>
              </w:rPr>
              <w:t>材料的仿生合成及机理研究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宋</w:t>
            </w:r>
            <w:r>
              <w:rPr>
                <w:rFonts w:ascii="Times New Roman" w:cs="Times New Roman" w:hint="eastAsia"/>
              </w:rPr>
              <w:t xml:space="preserve">  </w:t>
            </w:r>
            <w:r w:rsidRPr="00C26BBE">
              <w:rPr>
                <w:rFonts w:ascii="Times New Roman" w:cs="Times New Roman"/>
              </w:rPr>
              <w:t>雨</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级化学</w:t>
            </w:r>
            <w:r w:rsidRPr="00C26BBE">
              <w:rPr>
                <w:rFonts w:ascii="Times New Roman" w:hAnsi="Times New Roman" w:cs="Times New Roman"/>
              </w:rPr>
              <w:t>1</w:t>
            </w:r>
            <w:r w:rsidRPr="00C26BBE">
              <w:rPr>
                <w:rFonts w:ascii="Times New Roman" w:hAnsi="Times New Roman" w:cs="Times New Roman"/>
              </w:rPr>
              <w:t>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94</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一种新型全固态超级电容器正极材料</w:t>
            </w:r>
            <w:r w:rsidRPr="00C26BBE">
              <w:rPr>
                <w:rFonts w:ascii="Times New Roman" w:hAnsi="Times New Roman" w:cs="Times New Roman"/>
              </w:rPr>
              <w:t>-MnCo</w:t>
            </w:r>
            <w:r w:rsidRPr="00C26BBE">
              <w:rPr>
                <w:rFonts w:ascii="Times New Roman" w:hAnsi="Times New Roman" w:cs="Times New Roman"/>
                <w:vertAlign w:val="subscript"/>
              </w:rPr>
              <w:t>2</w:t>
            </w:r>
            <w:r w:rsidRPr="00C26BBE">
              <w:rPr>
                <w:rFonts w:ascii="Times New Roman" w:hAnsi="Times New Roman" w:cs="Times New Roman"/>
              </w:rPr>
              <w:t>S</w:t>
            </w:r>
            <w:r w:rsidRPr="00C26BBE">
              <w:rPr>
                <w:rFonts w:ascii="Times New Roman" w:hAnsi="Times New Roman" w:cs="Times New Roman"/>
                <w:vertAlign w:val="subscript"/>
              </w:rPr>
              <w:t>4</w:t>
            </w:r>
            <w:r w:rsidRPr="00C26BBE">
              <w:rPr>
                <w:rFonts w:ascii="Times New Roman" w:hAnsi="Times New Roman" w:cs="Times New Roman"/>
              </w:rPr>
              <w:t xml:space="preserve"> </w:t>
            </w:r>
            <w:r w:rsidRPr="00C26BBE">
              <w:rPr>
                <w:rFonts w:ascii="Times New Roman" w:cs="Times New Roman"/>
              </w:rPr>
              <w:t>纳米片的制备及电化学性能研究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冯晓洁</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材料化学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lastRenderedPageBreak/>
              <w:t>95</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特征官能团后修饰氨基</w:t>
            </w:r>
            <w:proofErr w:type="spellStart"/>
            <w:r w:rsidRPr="00C26BBE">
              <w:rPr>
                <w:rFonts w:ascii="Times New Roman" w:hAnsi="Times New Roman" w:cs="Times New Roman"/>
              </w:rPr>
              <w:t>MOFs</w:t>
            </w:r>
            <w:proofErr w:type="spellEnd"/>
            <w:r w:rsidRPr="00C26BBE">
              <w:rPr>
                <w:rFonts w:ascii="Times New Roman" w:cs="Times New Roman"/>
              </w:rPr>
              <w:t>用于生物硫醇的定向检测</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高琰美</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级化学</w:t>
            </w:r>
            <w:r w:rsidRPr="00C26BBE">
              <w:rPr>
                <w:rFonts w:ascii="Times New Roman" w:hAnsi="Times New Roman" w:cs="Times New Roman"/>
              </w:rPr>
              <w:t>2</w:t>
            </w:r>
            <w:r w:rsidRPr="00C26BBE">
              <w:rPr>
                <w:rFonts w:ascii="Times New Roman" w:hAnsi="Times New Roman" w:cs="Times New Roman"/>
              </w:rPr>
              <w:t>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96</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多酸插层水滑石纳米复合材料的合成及其光催化水氧化性能的研究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程圣坦</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2018</w:t>
            </w:r>
            <w:r w:rsidRPr="00C26BBE">
              <w:rPr>
                <w:rFonts w:ascii="Times New Roman" w:hAnsi="Times New Roman" w:cs="Times New Roman"/>
              </w:rPr>
              <w:t>级别化学</w:t>
            </w:r>
            <w:r w:rsidRPr="00C26BBE">
              <w:rPr>
                <w:rFonts w:ascii="Times New Roman" w:hAnsi="Times New Roman" w:cs="Times New Roman"/>
              </w:rPr>
              <w:t>1</w:t>
            </w:r>
            <w:r w:rsidRPr="00C26BBE">
              <w:rPr>
                <w:rFonts w:ascii="Times New Roman" w:hAnsi="Times New Roman" w:cs="Times New Roman"/>
              </w:rPr>
              <w:t>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97</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纳米多孔过渡金属硫化物的合成及其储锂性能研究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王宣宣</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化学化工学院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级化学</w:t>
            </w:r>
            <w:r w:rsidRPr="00C26BBE">
              <w:rPr>
                <w:rFonts w:ascii="Times New Roman" w:hAnsi="Times New Roman" w:cs="Times New Roman"/>
              </w:rPr>
              <w:t>1</w:t>
            </w:r>
            <w:r w:rsidRPr="00C26BBE">
              <w:rPr>
                <w:rFonts w:ascii="Times New Roman" w:hAnsi="Times New Roman" w:cs="Times New Roman"/>
              </w:rPr>
              <w:t>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98</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教师教育联动发展共同体平台建设及开发</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张</w:t>
            </w:r>
            <w:r>
              <w:rPr>
                <w:rFonts w:ascii="Times New Roman" w:cs="Times New Roman" w:hint="eastAsia"/>
              </w:rPr>
              <w:t xml:space="preserve">  </w:t>
            </w:r>
            <w:r w:rsidRPr="00C26BBE">
              <w:rPr>
                <w:rFonts w:ascii="Times New Roman" w:cs="Times New Roman"/>
              </w:rPr>
              <w:t>琪</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计算机与信息技术学院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2018</w:t>
            </w:r>
            <w:r w:rsidRPr="00C26BBE">
              <w:rPr>
                <w:rFonts w:ascii="Times New Roman" w:hAnsi="Times New Roman" w:cs="Times New Roman"/>
              </w:rPr>
              <w:t>级数据科学与大数据技术班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99</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预判噪声方差的视频运动补偿帧率上转取证</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张</w:t>
            </w:r>
            <w:r>
              <w:rPr>
                <w:rFonts w:ascii="Times New Roman" w:cs="Times New Roman" w:hint="eastAsia"/>
              </w:rPr>
              <w:t xml:space="preserve">  </w:t>
            </w:r>
            <w:r w:rsidRPr="00C26BBE">
              <w:rPr>
                <w:rFonts w:ascii="Times New Roman" w:cs="Times New Roman"/>
              </w:rPr>
              <w:t>静</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计算机与信息技术学院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级软件工程班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100</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热防护服设计的多目标优化模型与智能求解算法研究</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周</w:t>
            </w:r>
            <w:r>
              <w:rPr>
                <w:rFonts w:ascii="Times New Roman" w:cs="Times New Roman" w:hint="eastAsia"/>
                <w:color w:val="000000"/>
              </w:rPr>
              <w:t xml:space="preserve">  </w:t>
            </w:r>
            <w:r w:rsidRPr="00C26BBE">
              <w:rPr>
                <w:rFonts w:ascii="Times New Roman" w:cs="Times New Roman"/>
                <w:color w:val="000000"/>
              </w:rPr>
              <w:t>洋</w:t>
            </w:r>
          </w:p>
        </w:tc>
        <w:tc>
          <w:tcPr>
            <w:tcW w:w="2242"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计算机与信息技术学院</w:t>
            </w:r>
          </w:p>
        </w:tc>
        <w:tc>
          <w:tcPr>
            <w:tcW w:w="2827" w:type="dxa"/>
            <w:vAlign w:val="center"/>
          </w:tcPr>
          <w:p w:rsidR="00C26BBE" w:rsidRPr="00C26BBE" w:rsidRDefault="00C26BBE">
            <w:pPr>
              <w:jc w:val="center"/>
              <w:rPr>
                <w:rFonts w:ascii="Times New Roman" w:hAnsi="Times New Roman" w:cs="Times New Roman"/>
                <w:color w:val="000000"/>
                <w:sz w:val="24"/>
                <w:szCs w:val="24"/>
              </w:rPr>
            </w:pPr>
            <w:r w:rsidRPr="00C26BBE">
              <w:rPr>
                <w:rFonts w:ascii="Times New Roman" w:hAnsi="Times New Roman" w:cs="Times New Roman"/>
                <w:color w:val="000000"/>
              </w:rPr>
              <w:t>2018</w:t>
            </w:r>
            <w:r w:rsidRPr="00C26BBE">
              <w:rPr>
                <w:rFonts w:ascii="Times New Roman" w:hAnsi="Times New Roman" w:cs="Times New Roman"/>
              </w:rPr>
              <w:t>级</w:t>
            </w:r>
            <w:r w:rsidRPr="00C26BBE">
              <w:rPr>
                <w:rFonts w:ascii="Times New Roman" w:hAnsi="Times New Roman" w:cs="Times New Roman"/>
                <w:color w:val="000000"/>
              </w:rPr>
              <w:t>物联网工程班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101</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基于数据驱动的智能交通一体化管理平台的设计及开发</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崔艺婧</w:t>
            </w:r>
          </w:p>
        </w:tc>
        <w:tc>
          <w:tcPr>
            <w:tcW w:w="2242"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计算机与信息技术学院</w:t>
            </w:r>
          </w:p>
        </w:tc>
        <w:tc>
          <w:tcPr>
            <w:tcW w:w="2827" w:type="dxa"/>
            <w:vAlign w:val="center"/>
          </w:tcPr>
          <w:p w:rsidR="00C26BBE" w:rsidRPr="00C26BBE" w:rsidRDefault="00C26BBE">
            <w:pPr>
              <w:jc w:val="center"/>
              <w:rPr>
                <w:rFonts w:ascii="Times New Roman" w:hAnsi="Times New Roman" w:cs="Times New Roman"/>
                <w:color w:val="000000"/>
                <w:sz w:val="24"/>
                <w:szCs w:val="24"/>
              </w:rPr>
            </w:pPr>
            <w:r w:rsidRPr="00C26BBE">
              <w:rPr>
                <w:rFonts w:ascii="Times New Roman" w:hAnsi="Times New Roman" w:cs="Times New Roman"/>
                <w:color w:val="000000"/>
              </w:rPr>
              <w:t>2017</w:t>
            </w:r>
            <w:r w:rsidRPr="00C26BBE">
              <w:rPr>
                <w:rFonts w:ascii="Times New Roman" w:hAnsi="Times New Roman" w:cs="Times New Roman"/>
                <w:color w:val="000000"/>
              </w:rPr>
              <w:t>级计算机科学与技术班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102</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异源遥感图像结构特征提取研究</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朱芳芳</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计算机与信息技术学院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级软件工程班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103</w:t>
            </w:r>
          </w:p>
        </w:tc>
        <w:tc>
          <w:tcPr>
            <w:tcW w:w="7052" w:type="dxa"/>
            <w:vAlign w:val="center"/>
          </w:tcPr>
          <w:p w:rsidR="00C26BBE" w:rsidRPr="00C26BBE" w:rsidRDefault="00C26BBE">
            <w:pPr>
              <w:rPr>
                <w:rFonts w:ascii="Times New Roman" w:eastAsia="宋体" w:hAnsi="Times New Roman" w:cs="Times New Roman"/>
                <w:color w:val="000000"/>
                <w:sz w:val="24"/>
                <w:szCs w:val="24"/>
              </w:rPr>
            </w:pPr>
            <w:r w:rsidRPr="00C26BBE">
              <w:rPr>
                <w:rFonts w:ascii="Times New Roman" w:cs="Times New Roman"/>
                <w:color w:val="000000"/>
              </w:rPr>
              <w:t>基于生成对抗网的非平衡类方法研究</w:t>
            </w:r>
          </w:p>
        </w:tc>
        <w:tc>
          <w:tcPr>
            <w:tcW w:w="1275"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杨建敏</w:t>
            </w:r>
          </w:p>
        </w:tc>
        <w:tc>
          <w:tcPr>
            <w:tcW w:w="2242" w:type="dxa"/>
            <w:vAlign w:val="center"/>
          </w:tcPr>
          <w:p w:rsidR="00C26BBE" w:rsidRPr="00C26BBE" w:rsidRDefault="00C26BBE">
            <w:pPr>
              <w:jc w:val="center"/>
              <w:rPr>
                <w:rFonts w:ascii="Times New Roman" w:eastAsia="宋体" w:hAnsi="Times New Roman" w:cs="Times New Roman"/>
                <w:color w:val="000000"/>
                <w:sz w:val="24"/>
                <w:szCs w:val="24"/>
              </w:rPr>
            </w:pPr>
            <w:r w:rsidRPr="00C26BBE">
              <w:rPr>
                <w:rFonts w:ascii="Times New Roman" w:cs="Times New Roman"/>
                <w:color w:val="000000"/>
              </w:rPr>
              <w:t>计算机与信息技术学院</w:t>
            </w:r>
          </w:p>
        </w:tc>
        <w:tc>
          <w:tcPr>
            <w:tcW w:w="2827" w:type="dxa"/>
            <w:vAlign w:val="center"/>
          </w:tcPr>
          <w:p w:rsidR="00C26BBE" w:rsidRPr="00C26BBE" w:rsidRDefault="00C26BBE">
            <w:pPr>
              <w:jc w:val="center"/>
              <w:rPr>
                <w:rFonts w:ascii="Times New Roman" w:hAnsi="Times New Roman" w:cs="Times New Roman"/>
                <w:color w:val="000000"/>
                <w:sz w:val="24"/>
                <w:szCs w:val="24"/>
              </w:rPr>
            </w:pPr>
            <w:r w:rsidRPr="00C26BBE">
              <w:rPr>
                <w:rFonts w:ascii="Times New Roman" w:hAnsi="Times New Roman" w:cs="Times New Roman"/>
                <w:color w:val="000000"/>
              </w:rPr>
              <w:t>2017</w:t>
            </w:r>
            <w:r w:rsidRPr="00C26BBE">
              <w:rPr>
                <w:rFonts w:ascii="Times New Roman" w:hAnsi="Times New Roman" w:cs="Times New Roman"/>
                <w:color w:val="000000"/>
              </w:rPr>
              <w:t>级计算机科学与技术班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104</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典型变形破坏模式的堆积层滑坡的抗滑桩位置优化</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王晓娟</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建筑与土木工程学院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级土木工程二班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105</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跨高比对碳纤维布加固钢筋混凝土断粮抗弯刚度的影响</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李婉莹</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建筑与土木工程学院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级土木工程一班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106</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陶瓷类再生骨料透水混凝土的性能及影响因素研究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侯思帆</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建筑与土木工程学院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级土木工程二班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107</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纳米级</w:t>
            </w:r>
            <w:r w:rsidRPr="00C26BBE">
              <w:rPr>
                <w:rFonts w:ascii="Times New Roman" w:hAnsi="Times New Roman" w:cs="Times New Roman"/>
              </w:rPr>
              <w:t>SiO2</w:t>
            </w:r>
            <w:r w:rsidRPr="00C26BBE">
              <w:rPr>
                <w:rFonts w:ascii="Times New Roman" w:cs="Times New Roman"/>
              </w:rPr>
              <w:t>对改善碱矿渣胶凝材料力学性能的机理研究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王家琪</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建筑与土木工程学院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级土木工程二班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108</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磷钙纳米复合材料的生物矿化及机理研究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李星辰</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生命科学学院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级生物科学</w:t>
            </w:r>
            <w:r w:rsidRPr="00C26BBE">
              <w:rPr>
                <w:rFonts w:ascii="Times New Roman" w:hAnsi="Times New Roman" w:cs="Times New Roman"/>
              </w:rPr>
              <w:t>1</w:t>
            </w:r>
            <w:r w:rsidRPr="00C26BBE">
              <w:rPr>
                <w:rFonts w:ascii="Times New Roman" w:hAnsi="Times New Roman" w:cs="Times New Roman"/>
              </w:rPr>
              <w:t>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109</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hAnsi="Times New Roman" w:cs="Times New Roman"/>
              </w:rPr>
              <w:t>SLC27A1</w:t>
            </w:r>
            <w:r w:rsidRPr="00C26BBE">
              <w:rPr>
                <w:rFonts w:ascii="Times New Roman" w:cs="Times New Roman"/>
              </w:rPr>
              <w:t>基因对水牛脂肪沉积效应的研究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刘晓妍</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生命科学学院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级生物制药班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110</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模拟气候变暖及氮沉降对茶树</w:t>
            </w:r>
            <w:r w:rsidRPr="00C26BBE">
              <w:rPr>
                <w:rFonts w:ascii="Times New Roman" w:hAnsi="Times New Roman" w:cs="Times New Roman"/>
              </w:rPr>
              <w:t>-</w:t>
            </w:r>
            <w:r w:rsidRPr="00C26BBE">
              <w:rPr>
                <w:rFonts w:ascii="Times New Roman" w:cs="Times New Roman"/>
              </w:rPr>
              <w:t>空心莲子草竞争关系的影响</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马昕昕</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生命科学学院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级生物技术本科班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lastRenderedPageBreak/>
              <w:t>111</w:t>
            </w:r>
          </w:p>
        </w:tc>
        <w:tc>
          <w:tcPr>
            <w:tcW w:w="7052" w:type="dxa"/>
            <w:vAlign w:val="center"/>
          </w:tcPr>
          <w:p w:rsidR="00C26BBE" w:rsidRPr="00C26BBE" w:rsidRDefault="00C26BBE">
            <w:pPr>
              <w:rPr>
                <w:rFonts w:ascii="Times New Roman" w:eastAsia="宋体" w:hAnsi="Times New Roman" w:cs="Times New Roman"/>
                <w:sz w:val="24"/>
                <w:szCs w:val="24"/>
              </w:rPr>
            </w:pPr>
            <w:bookmarkStart w:id="0" w:name="RANGE!B35"/>
            <w:r w:rsidRPr="00C26BBE">
              <w:rPr>
                <w:rFonts w:ascii="Times New Roman" w:cs="Times New Roman"/>
              </w:rPr>
              <w:t>灰茶尺蠖</w:t>
            </w:r>
            <w:r w:rsidRPr="00C26BBE">
              <w:rPr>
                <w:rFonts w:ascii="Times New Roman" w:hAnsi="Times New Roman" w:cs="Times New Roman"/>
              </w:rPr>
              <w:t>JHDK</w:t>
            </w:r>
            <w:r w:rsidRPr="00C26BBE">
              <w:rPr>
                <w:rFonts w:ascii="Times New Roman" w:cs="Times New Roman"/>
              </w:rPr>
              <w:t>基因的克隆、表达及功能分析</w:t>
            </w:r>
            <w:bookmarkEnd w:id="0"/>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禹新杰</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生命科学学院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级生物科学</w:t>
            </w:r>
            <w:r w:rsidRPr="00C26BBE">
              <w:rPr>
                <w:rFonts w:ascii="Times New Roman" w:hAnsi="Times New Roman" w:cs="Times New Roman"/>
              </w:rPr>
              <w:t>1</w:t>
            </w:r>
            <w:r w:rsidRPr="00C26BBE">
              <w:rPr>
                <w:rFonts w:ascii="Times New Roman" w:hAnsi="Times New Roman" w:cs="Times New Roman"/>
              </w:rPr>
              <w:t>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112</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茶树中一个棉子糖合成酶基因的克隆、鉴定与表达模式分析</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祝</w:t>
            </w:r>
            <w:r>
              <w:rPr>
                <w:rFonts w:ascii="Times New Roman" w:cs="Times New Roman" w:hint="eastAsia"/>
              </w:rPr>
              <w:t xml:space="preserve">  </w:t>
            </w:r>
            <w:r w:rsidRPr="00C26BBE">
              <w:rPr>
                <w:rFonts w:ascii="Times New Roman" w:cs="Times New Roman"/>
              </w:rPr>
              <w:t>悦</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生命科学学院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级生物科学</w:t>
            </w:r>
            <w:r w:rsidRPr="00C26BBE">
              <w:rPr>
                <w:rFonts w:ascii="Times New Roman" w:hAnsi="Times New Roman" w:cs="Times New Roman"/>
              </w:rPr>
              <w:t>2</w:t>
            </w:r>
            <w:r w:rsidRPr="00C26BBE">
              <w:rPr>
                <w:rFonts w:ascii="Times New Roman" w:hAnsi="Times New Roman" w:cs="Times New Roman"/>
              </w:rPr>
              <w:t>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113</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信阳毛尖茶浑汤成因研究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代修娣</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生命科学学院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2018</w:t>
            </w:r>
            <w:r w:rsidRPr="00C26BBE">
              <w:rPr>
                <w:rFonts w:ascii="Times New Roman" w:hAnsi="Times New Roman" w:cs="Times New Roman"/>
              </w:rPr>
              <w:t>级茶学班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114</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测量钟秀岭体积</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郭梦娟</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数学与统计学院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级应用统计班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115</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具有细胞间传播的</w:t>
            </w:r>
            <w:r w:rsidRPr="00C26BBE">
              <w:rPr>
                <w:rFonts w:ascii="Times New Roman" w:hAnsi="Times New Roman" w:cs="Times New Roman"/>
              </w:rPr>
              <w:t>HIV-1</w:t>
            </w:r>
            <w:r w:rsidRPr="00C26BBE">
              <w:rPr>
                <w:rFonts w:ascii="Times New Roman" w:cs="Times New Roman"/>
              </w:rPr>
              <w:t>病毒动力学模型研究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胡</w:t>
            </w:r>
            <w:r>
              <w:rPr>
                <w:rFonts w:ascii="Times New Roman" w:cs="Times New Roman" w:hint="eastAsia"/>
              </w:rPr>
              <w:t xml:space="preserve">  </w:t>
            </w:r>
            <w:r w:rsidRPr="00C26BBE">
              <w:rPr>
                <w:rFonts w:ascii="Times New Roman" w:cs="Times New Roman"/>
              </w:rPr>
              <w:t>迪</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数学与统计学院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级数学与应用数学二班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116</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信阳市口红消费情况市场调研</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程晓明</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数学与统计学院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2018</w:t>
            </w:r>
            <w:r w:rsidRPr="00C26BBE">
              <w:rPr>
                <w:rFonts w:ascii="Times New Roman" w:hAnsi="Times New Roman" w:cs="Times New Roman"/>
              </w:rPr>
              <w:t>级数学与应用数学一班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117</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基于机器学习的麻栎林胸径树高模型研究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杨</w:t>
            </w:r>
            <w:r>
              <w:rPr>
                <w:rFonts w:ascii="Times New Roman" w:cs="Times New Roman" w:hint="eastAsia"/>
              </w:rPr>
              <w:t xml:space="preserve">  </w:t>
            </w:r>
            <w:r w:rsidRPr="00C26BBE">
              <w:rPr>
                <w:rFonts w:ascii="Times New Roman" w:cs="Times New Roman"/>
              </w:rPr>
              <w:t>文</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数学与统计学院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级应用统计班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118</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数学师范生学习数学史必要性的调查研究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贾晴岚</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数学与统计学院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2018</w:t>
            </w:r>
            <w:r w:rsidRPr="00C26BBE">
              <w:rPr>
                <w:rFonts w:ascii="Times New Roman" w:hAnsi="Times New Roman" w:cs="Times New Roman"/>
              </w:rPr>
              <w:t>级数学与应用数学实验班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119</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卷积神经网络图像识别与分类</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王钰培</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数学与统计学院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级信息与计算科学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120</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影响大一学生学习成绩的主要因素</w:t>
            </w:r>
            <w:r w:rsidRPr="00C26BBE">
              <w:rPr>
                <w:rFonts w:ascii="Times New Roman" w:hAnsi="Times New Roman" w:cs="Times New Roman"/>
              </w:rPr>
              <w:t>--</w:t>
            </w:r>
            <w:r w:rsidRPr="00C26BBE">
              <w:rPr>
                <w:rFonts w:ascii="Times New Roman" w:cs="Times New Roman"/>
              </w:rPr>
              <w:t>信阳师范学院为例</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卢绍楠</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数学与统计学院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级数学与应用数学二班</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121</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柔性镍钴基硒化物复合膜的制备及其超级电容器的研究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薛红宇</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物理电子工程学院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级新能源科学与工程</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122</w:t>
            </w:r>
          </w:p>
        </w:tc>
        <w:tc>
          <w:tcPr>
            <w:tcW w:w="7052" w:type="dxa"/>
            <w:vAlign w:val="center"/>
          </w:tcPr>
          <w:p w:rsidR="00C26BBE" w:rsidRPr="00C26BBE" w:rsidRDefault="00C26BBE">
            <w:pPr>
              <w:rPr>
                <w:rFonts w:ascii="Times New Roman" w:eastAsia="宋体" w:hAnsi="Times New Roman" w:cs="Times New Roman"/>
                <w:sz w:val="24"/>
                <w:szCs w:val="24"/>
              </w:rPr>
            </w:pPr>
            <w:proofErr w:type="spellStart"/>
            <w:r w:rsidRPr="00C26BBE">
              <w:rPr>
                <w:rFonts w:ascii="Times New Roman" w:hAnsi="Times New Roman" w:cs="Times New Roman"/>
              </w:rPr>
              <w:t>CuSe</w:t>
            </w:r>
            <w:proofErr w:type="spellEnd"/>
            <w:r w:rsidRPr="00C26BBE">
              <w:rPr>
                <w:rFonts w:ascii="Times New Roman" w:hAnsi="Times New Roman" w:cs="Times New Roman"/>
              </w:rPr>
              <w:t>/C</w:t>
            </w:r>
            <w:r w:rsidRPr="00C26BBE">
              <w:rPr>
                <w:rFonts w:ascii="Times New Roman" w:cs="Times New Roman"/>
              </w:rPr>
              <w:t>纳米复合材料的制备及其在高能量密度钠离子电池中的应用研究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李德华</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物理电子工程学院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级新能源科学与工程</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123</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茶树树叶衍生多孔碳的制备及其在超级电容器中的应用</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岳臻洁</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物理电子工程学院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级新能源科学与工程</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124</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内部多孔碳纳米球的可控制备及在锂离子电池中的应用研究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张妍迪</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物理电子工程学院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级新能源科学与工程</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125</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老人智能指纹小车设计</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袁美玉</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物理电子工程学院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级电子信息工程</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t>126</w:t>
            </w:r>
          </w:p>
        </w:tc>
        <w:tc>
          <w:tcPr>
            <w:tcW w:w="7052" w:type="dxa"/>
            <w:vAlign w:val="center"/>
          </w:tcPr>
          <w:p w:rsidR="00C26BBE" w:rsidRPr="00C26BBE" w:rsidRDefault="00C26BBE">
            <w:pPr>
              <w:rPr>
                <w:rFonts w:ascii="Times New Roman" w:eastAsia="宋体" w:hAnsi="Times New Roman" w:cs="Times New Roman"/>
                <w:sz w:val="24"/>
                <w:szCs w:val="24"/>
              </w:rPr>
            </w:pPr>
            <w:r w:rsidRPr="00C26BBE">
              <w:rPr>
                <w:rFonts w:ascii="Times New Roman" w:cs="Times New Roman"/>
              </w:rPr>
              <w:t>掺杂的碳纳米材料的制备与储能应用研究</w:t>
            </w:r>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王宝柱</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物理电子工程学院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2017</w:t>
            </w:r>
            <w:r w:rsidRPr="00C26BBE">
              <w:rPr>
                <w:rFonts w:ascii="Times New Roman" w:hAnsi="Times New Roman" w:cs="Times New Roman"/>
              </w:rPr>
              <w:t>级物理学</w:t>
            </w:r>
          </w:p>
        </w:tc>
      </w:tr>
      <w:tr w:rsidR="00C26BBE" w:rsidRPr="00C26BBE" w:rsidTr="00C26BBE">
        <w:trPr>
          <w:trHeight w:val="454"/>
          <w:jc w:val="center"/>
        </w:trPr>
        <w:tc>
          <w:tcPr>
            <w:tcW w:w="929" w:type="dxa"/>
            <w:vAlign w:val="center"/>
          </w:tcPr>
          <w:p w:rsidR="00C26BBE" w:rsidRPr="00C26BBE" w:rsidRDefault="00C26BBE">
            <w:pPr>
              <w:jc w:val="center"/>
              <w:rPr>
                <w:rFonts w:ascii="Times New Roman" w:eastAsia="宋体" w:hAnsi="Times New Roman" w:cs="Times New Roman"/>
                <w:color w:val="000000"/>
                <w:szCs w:val="21"/>
              </w:rPr>
            </w:pPr>
            <w:r w:rsidRPr="00C26BBE">
              <w:rPr>
                <w:rFonts w:ascii="Times New Roman" w:hAnsi="Times New Roman" w:cs="Times New Roman"/>
                <w:color w:val="000000"/>
                <w:szCs w:val="21"/>
              </w:rPr>
              <w:lastRenderedPageBreak/>
              <w:t>127</w:t>
            </w:r>
          </w:p>
        </w:tc>
        <w:tc>
          <w:tcPr>
            <w:tcW w:w="7052" w:type="dxa"/>
            <w:vAlign w:val="center"/>
          </w:tcPr>
          <w:p w:rsidR="00C26BBE" w:rsidRPr="00C26BBE" w:rsidRDefault="00C26BBE">
            <w:pPr>
              <w:rPr>
                <w:rFonts w:ascii="Times New Roman" w:eastAsia="宋体" w:hAnsi="Times New Roman" w:cs="Times New Roman"/>
                <w:sz w:val="24"/>
                <w:szCs w:val="24"/>
              </w:rPr>
            </w:pPr>
            <w:bookmarkStart w:id="1" w:name="RANGE!B51"/>
            <w:r w:rsidRPr="00C26BBE">
              <w:rPr>
                <w:rFonts w:ascii="Times New Roman" w:cs="Times New Roman"/>
              </w:rPr>
              <w:t>多功能便携空气质量检测仪设计</w:t>
            </w:r>
            <w:bookmarkEnd w:id="1"/>
          </w:p>
        </w:tc>
        <w:tc>
          <w:tcPr>
            <w:tcW w:w="1275"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李盛开</w:t>
            </w:r>
          </w:p>
        </w:tc>
        <w:tc>
          <w:tcPr>
            <w:tcW w:w="2242" w:type="dxa"/>
            <w:vAlign w:val="center"/>
          </w:tcPr>
          <w:p w:rsidR="00C26BBE" w:rsidRPr="00C26BBE" w:rsidRDefault="00C26BBE">
            <w:pPr>
              <w:jc w:val="center"/>
              <w:rPr>
                <w:rFonts w:ascii="Times New Roman" w:eastAsia="宋体" w:hAnsi="Times New Roman" w:cs="Times New Roman"/>
                <w:sz w:val="24"/>
                <w:szCs w:val="24"/>
              </w:rPr>
            </w:pPr>
            <w:r w:rsidRPr="00C26BBE">
              <w:rPr>
                <w:rFonts w:ascii="Times New Roman" w:cs="Times New Roman"/>
              </w:rPr>
              <w:t>物理电子工程学院</w:t>
            </w:r>
          </w:p>
        </w:tc>
        <w:tc>
          <w:tcPr>
            <w:tcW w:w="2827" w:type="dxa"/>
            <w:vAlign w:val="center"/>
          </w:tcPr>
          <w:p w:rsidR="00C26BBE" w:rsidRPr="00C26BBE" w:rsidRDefault="00C26BBE">
            <w:pPr>
              <w:jc w:val="center"/>
              <w:rPr>
                <w:rFonts w:ascii="Times New Roman" w:hAnsi="Times New Roman" w:cs="Times New Roman"/>
                <w:sz w:val="24"/>
                <w:szCs w:val="24"/>
              </w:rPr>
            </w:pPr>
            <w:r w:rsidRPr="00C26BBE">
              <w:rPr>
                <w:rFonts w:ascii="Times New Roman" w:hAnsi="Times New Roman" w:cs="Times New Roman"/>
              </w:rPr>
              <w:t>2018</w:t>
            </w:r>
            <w:r w:rsidRPr="00C26BBE">
              <w:rPr>
                <w:rFonts w:ascii="Times New Roman" w:hAnsi="Times New Roman" w:cs="Times New Roman"/>
              </w:rPr>
              <w:t>级电子信息工程</w:t>
            </w:r>
          </w:p>
        </w:tc>
      </w:tr>
    </w:tbl>
    <w:p w:rsidR="00AF1387" w:rsidRDefault="00AF1387"/>
    <w:sectPr w:rsidR="00AF1387" w:rsidSect="009533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34F" w:rsidRDefault="008C534F" w:rsidP="00C26BBE">
      <w:r>
        <w:separator/>
      </w:r>
    </w:p>
  </w:endnote>
  <w:endnote w:type="continuationSeparator" w:id="0">
    <w:p w:rsidR="008C534F" w:rsidRDefault="008C534F" w:rsidP="00C26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34F" w:rsidRDefault="008C534F" w:rsidP="00C26BBE">
      <w:r>
        <w:separator/>
      </w:r>
    </w:p>
  </w:footnote>
  <w:footnote w:type="continuationSeparator" w:id="0">
    <w:p w:rsidR="008C534F" w:rsidRDefault="008C534F" w:rsidP="00C26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8A7"/>
    <w:rsid w:val="003C5752"/>
    <w:rsid w:val="004912B8"/>
    <w:rsid w:val="00622D17"/>
    <w:rsid w:val="008C534F"/>
    <w:rsid w:val="009533A5"/>
    <w:rsid w:val="00A15A14"/>
    <w:rsid w:val="00A63A31"/>
    <w:rsid w:val="00AF1387"/>
    <w:rsid w:val="00B128A7"/>
    <w:rsid w:val="00B84722"/>
    <w:rsid w:val="00C26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533A5"/>
    <w:rPr>
      <w:rFonts w:ascii="Times New Roman" w:eastAsia="宋体" w:hAnsi="Times New Roman" w:cs="Times New Roman"/>
      <w:sz w:val="21"/>
      <w:szCs w:val="21"/>
    </w:rPr>
  </w:style>
  <w:style w:type="character" w:customStyle="1" w:styleId="style14blues1">
    <w:name w:val="style_14_blue_s1"/>
    <w:basedOn w:val="a0"/>
    <w:qFormat/>
    <w:rsid w:val="009533A5"/>
    <w:rPr>
      <w:rFonts w:ascii="宋体" w:eastAsia="宋体" w:hAnsi="宋体" w:cs="Times New Roman" w:hint="eastAsia"/>
      <w:color w:val="006699"/>
      <w:sz w:val="21"/>
      <w:szCs w:val="21"/>
    </w:rPr>
  </w:style>
  <w:style w:type="paragraph" w:styleId="a4">
    <w:name w:val="header"/>
    <w:basedOn w:val="a"/>
    <w:link w:val="Char"/>
    <w:uiPriority w:val="99"/>
    <w:semiHidden/>
    <w:unhideWhenUsed/>
    <w:rsid w:val="00C26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6BBE"/>
    <w:rPr>
      <w:sz w:val="18"/>
      <w:szCs w:val="18"/>
    </w:rPr>
  </w:style>
  <w:style w:type="paragraph" w:styleId="a5">
    <w:name w:val="footer"/>
    <w:basedOn w:val="a"/>
    <w:link w:val="Char0"/>
    <w:uiPriority w:val="99"/>
    <w:semiHidden/>
    <w:unhideWhenUsed/>
    <w:rsid w:val="00C26BB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26B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533A5"/>
    <w:rPr>
      <w:rFonts w:ascii="Times New Roman" w:eastAsia="宋体" w:hAnsi="Times New Roman" w:cs="Times New Roman"/>
      <w:sz w:val="21"/>
      <w:szCs w:val="21"/>
    </w:rPr>
  </w:style>
  <w:style w:type="character" w:customStyle="1" w:styleId="style14blues1">
    <w:name w:val="style_14_blue_s1"/>
    <w:basedOn w:val="a0"/>
    <w:qFormat/>
    <w:rsid w:val="009533A5"/>
    <w:rPr>
      <w:rFonts w:ascii="宋体" w:eastAsia="宋体" w:hAnsi="宋体" w:cs="Times New Roman" w:hint="eastAsia"/>
      <w:color w:val="006699"/>
      <w:sz w:val="21"/>
      <w:szCs w:val="21"/>
    </w:rPr>
  </w:style>
</w:styles>
</file>

<file path=word/webSettings.xml><?xml version="1.0" encoding="utf-8"?>
<w:webSettings xmlns:r="http://schemas.openxmlformats.org/officeDocument/2006/relationships" xmlns:w="http://schemas.openxmlformats.org/wordprocessingml/2006/main">
  <w:divs>
    <w:div w:id="1097945214">
      <w:bodyDiv w:val="1"/>
      <w:marLeft w:val="0"/>
      <w:marRight w:val="0"/>
      <w:marTop w:val="0"/>
      <w:marBottom w:val="0"/>
      <w:divBdr>
        <w:top w:val="none" w:sz="0" w:space="0" w:color="auto"/>
        <w:left w:val="none" w:sz="0" w:space="0" w:color="auto"/>
        <w:bottom w:val="none" w:sz="0" w:space="0" w:color="auto"/>
        <w:right w:val="none" w:sz="0" w:space="0" w:color="auto"/>
      </w:divBdr>
    </w:div>
    <w:div w:id="17988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944</Words>
  <Characters>5382</Characters>
  <Application>Microsoft Office Word</Application>
  <DocSecurity>0</DocSecurity>
  <Lines>44</Lines>
  <Paragraphs>12</Paragraphs>
  <ScaleCrop>false</ScaleCrop>
  <Company>Microsoft</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2019-06-19T02:52:00Z</dcterms:created>
  <dcterms:modified xsi:type="dcterms:W3CDTF">2019-06-19T07:41:00Z</dcterms:modified>
</cp:coreProperties>
</file>